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aink="http://schemas.microsoft.com/office/drawing/2016/ink" xmlns:am3d="http://schemas.microsoft.com/office/drawing/2017/model3d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="http://schemas.openxmlformats.org/officeDocument/2006/math" xmlns:mc="http://schemas.openxmlformats.org/markup-compatibility/2006" xmlns:o="urn:schemas-microsoft-com:office:office" xmlns:oel="http://schemas.microsoft.com/office/2019/extlst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w16sdtdh="http://schemas.microsoft.com/office/word/2020/wordml/sdtdatahash" xmlns:w16se="http://schemas.microsoft.com/office/word/2015/wordml/symex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16se w16cid w16 w16cex w16sdtdh wp14">
  <w:body>
    <w:p w14:paraId="3BB1440D" w14:textId="77777777" w:rsidP="007A09A7" w:rsidR="004474B0" w:rsidRDefault="00DF06C3" w:rsidRPr="007A09A7">
      <w:pPr>
        <w:pBdr>
          <w:top w:color="auto" w:space="1" w:sz="4" w:val="single"/>
          <w:bottom w:color="auto" w:space="1" w:sz="4" w:val="single"/>
        </w:pBdr>
        <w:jc w:val="center"/>
        <w:rPr>
          <w:b/>
          <w:sz w:val="52"/>
        </w:rPr>
      </w:pPr>
      <w:r w:rsidRPr="007A09A7">
        <w:rPr>
          <w:b/>
          <w:sz w:val="52"/>
        </w:rPr>
        <w:t>Relazione annuale RPCT</w:t>
      </w:r>
      <w:r w:rsidR="00651A97" w:rsidRPr="007A09A7">
        <w:rPr>
          <w:b/>
          <w:sz w:val="52"/>
        </w:rPr>
        <w:t xml:space="preserve"> </w:t>
      </w:r>
    </w:p>
    <w:p w14:paraId="1A8C8210" w14:textId="77777777" w:rsidP="007A09A7" w:rsidR="00651A97" w:rsidRDefault="00651A97" w:rsidRPr="007A09A7">
      <w:pPr>
        <w:pBdr>
          <w:top w:color="auto" w:space="1" w:sz="4" w:val="single"/>
          <w:bottom w:color="auto" w:space="1" w:sz="4" w:val="single"/>
        </w:pBdr>
        <w:jc w:val="center"/>
        <w:rPr>
          <w:b/>
          <w:sz w:val="44"/>
        </w:rPr>
      </w:pPr>
    </w:p>
    <w:p w14:paraId="1B666366" w14:textId="0A0430DB" w:rsidP="007A09A7" w:rsidR="00651A97" w:rsidRDefault="008E220A" w:rsidRPr="007A09A7">
      <w:pPr>
        <w:pBdr>
          <w:top w:color="auto" w:space="1" w:sz="4" w:val="single"/>
          <w:bottom w:color="auto" w:space="1" w:sz="4" w:val="single"/>
        </w:pBdr>
        <w:jc w:val="center"/>
        <w:rPr>
          <w:b/>
          <w:sz w:val="44"/>
        </w:rPr>
      </w:pPr>
      <w:r>
        <w:rPr>
          <w:b/>
          <w:sz w:val="44"/>
        </w:rPr>
        <w:t>A</w:t>
      </w:r>
      <w:r w:rsidR="00651A97" w:rsidRPr="007A09A7">
        <w:rPr>
          <w:b/>
          <w:sz w:val="44"/>
        </w:rPr>
        <w:t xml:space="preserve">nno </w:t>
      </w:r>
      <w:r w:rsidR="0072047D">
        <w:rPr>
          <w:b/>
          <w:sz w:val="44"/>
        </w:rPr>
        <w:t>2022</w:t>
      </w:r>
      <w:r w:rsidR="00651A97" w:rsidRPr="007A09A7">
        <w:rPr>
          <w:b/>
          <w:sz w:val="44"/>
        </w:rPr>
        <w:t xml:space="preserve"> </w:t>
      </w:r>
    </w:p>
    <w:p w14:paraId="420013C0" w14:textId="77777777" w:rsidR="00DF06C3" w:rsidRDefault="00DF06C3"/>
    <w:p w14:paraId="18028279" w14:textId="77777777" w:rsidR="00DF06C3" w:rsidRDefault="00DF06C3"/>
    <w:p w14:paraId="335407A4" w14:textId="77777777" w:rsidR="007A09A7" w:rsidRDefault="007A09A7">
      <w:r>
        <w:br w:type="page"/>
      </w:r>
    </w:p>
    <w:sdt>
      <w:sdtPr>
        <w:rPr>
          <w:rFonts w:eastAsia="Times New Roman"/>
          <w:b w:val="0"/>
          <w:bCs w:val="0"/>
          <w:i w:val="0"/>
          <w:iCs w:val="0"/>
          <w:lang w:eastAsia="it-IT"/>
        </w:rPr>
        <w:id w:val="-588851700"/>
        <w:docPartObj>
          <w:docPartGallery w:val="Table of Contents"/>
          <w:docPartUnique/>
        </w:docPartObj>
      </w:sdtPr>
      <w:sdtEndPr>
        <w:rPr>
          <w:noProof/>
        </w:rPr>
      </w:sdtEndPr>
      <w:sdtContent>
        <w:p w14:paraId="39B5F472" w14:textId="15253963" w:rsidP="00FC3331" w:rsidR="007D3B4C" w:rsidRDefault="00FC3331" w:rsidRPr="00FC3331">
          <w:pPr>
            <w:pStyle w:val="Sommario1"/>
          </w:pPr>
          <w:r w:rsidRPr="00FC3331">
            <w:t>INDICE</w:t>
          </w:r>
        </w:p>
        <w:p w14:paraId="10F59331" w14:textId="2A763182" w:rsidR="00C80BC1" w:rsidRDefault="007D3B4C">
          <w:pPr>
            <w:pStyle w:val="Sommario1"/>
            <w:tabs>
              <w:tab w:pos="1680" w:val="left"/>
              <w:tab w:leader="dot" w:pos="9622" w:val="right"/>
            </w:tabs>
            <w:rPr>
              <w:rFonts w:asciiTheme="minorHAnsi" w:cstheme="minorBidi" w:eastAsiaTheme="minorEastAsia" w:hAnsiTheme="minorHAnsi"/>
              <w:b w:val="0"/>
              <w:bCs w:val="0"/>
              <w:i w:val="0"/>
              <w:iCs w:val="0"/>
              <w:noProof/>
              <w:sz w:val="22"/>
              <w:szCs w:val="22"/>
              <w:lang w:eastAsia="it-IT"/>
            </w:rPr>
          </w:pPr>
          <w:r>
            <w:rPr>
              <w:b w:val="0"/>
              <w:bCs w:val="0"/>
            </w:rPr>
            <w:fldChar w:fldCharType="begin"/>
          </w:r>
          <w:r>
            <w:instrText>TOC \o "1-3" \h \z \u</w:instrText>
          </w:r>
          <w:r>
            <w:rPr>
              <w:b w:val="0"/>
              <w:bCs w:val="0"/>
            </w:rPr>
            <w:fldChar w:fldCharType="separate"/>
          </w:r>
          <w:hyperlink w:anchor="_Toc88657645" w:history="1">
            <w:r w:rsidR="00C80BC1" w:rsidRPr="00C80454">
              <w:rPr>
                <w:rStyle w:val="Collegamentoipertestuale"/>
                <w:noProof/>
              </w:rPr>
              <w:t>SEZIONE 1</w:t>
            </w:r>
            <w:r w:rsidR="00C80BC1">
              <w:rPr>
                <w:rFonts w:asciiTheme="minorHAnsi" w:cstheme="minorBidi" w:eastAsiaTheme="minorEastAsia" w:hAnsiTheme="minorHAnsi"/>
                <w:b w:val="0"/>
                <w:bCs w:val="0"/>
                <w:i w:val="0"/>
                <w:iCs w:val="0"/>
                <w:noProof/>
                <w:sz w:val="22"/>
                <w:szCs w:val="22"/>
                <w:lang w:eastAsia="it-IT"/>
              </w:rPr>
              <w:tab/>
            </w:r>
            <w:r w:rsidR="00C80BC1" w:rsidRPr="00C80454">
              <w:rPr>
                <w:rStyle w:val="Collegamentoipertestuale"/>
                <w:noProof/>
              </w:rPr>
              <w:t>ANAGRAFICA AMMINISTRAZIONE</w:t>
            </w:r>
            <w:r w:rsidR="00C80BC1">
              <w:rPr>
                <w:noProof/>
                <w:webHidden/>
              </w:rPr>
              <w:tab/>
            </w:r>
            <w:r w:rsidR="00C80BC1">
              <w:rPr>
                <w:noProof/>
                <w:webHidden/>
              </w:rPr>
              <w:fldChar w:fldCharType="begin"/>
            </w:r>
            <w:r w:rsidR="00C80BC1">
              <w:rPr>
                <w:noProof/>
                <w:webHidden/>
              </w:rPr>
              <w:instrText xml:space="preserve"> PAGEREF _Toc88657645 \h </w:instrText>
            </w:r>
            <w:r w:rsidR="00C80BC1">
              <w:rPr>
                <w:noProof/>
                <w:webHidden/>
              </w:rPr>
            </w:r>
            <w:r w:rsidR="00C80BC1">
              <w:rPr>
                <w:noProof/>
                <w:webHidden/>
              </w:rPr>
              <w:fldChar w:fldCharType="separate"/>
            </w:r>
            <w:r w:rsidR="00C80BC1">
              <w:rPr>
                <w:noProof/>
                <w:webHidden/>
              </w:rPr>
              <w:t>3</w:t>
            </w:r>
            <w:r w:rsidR="00C80BC1">
              <w:rPr>
                <w:noProof/>
                <w:webHidden/>
              </w:rPr>
              <w:fldChar w:fldCharType="end"/>
            </w:r>
          </w:hyperlink>
        </w:p>
        <w:p w14:paraId="381C822A" w14:textId="3E12A3D2" w:rsidR="00C80BC1" w:rsidRDefault="00000000">
          <w:pPr>
            <w:pStyle w:val="Sommario1"/>
            <w:tabs>
              <w:tab w:pos="1680" w:val="left"/>
              <w:tab w:leader="dot" w:pos="9622" w:val="right"/>
            </w:tabs>
            <w:rPr>
              <w:rFonts w:asciiTheme="minorHAnsi" w:cstheme="minorBidi" w:eastAsiaTheme="minorEastAsia" w:hAnsiTheme="minorHAnsi"/>
              <w:b w:val="0"/>
              <w:bCs w:val="0"/>
              <w:i w:val="0"/>
              <w:iCs w:val="0"/>
              <w:noProof/>
              <w:sz w:val="22"/>
              <w:szCs w:val="22"/>
              <w:lang w:eastAsia="it-IT"/>
            </w:rPr>
          </w:pPr>
          <w:hyperlink w:anchor="_Toc88657646" w:history="1">
            <w:r w:rsidR="00C80BC1" w:rsidRPr="00C80454">
              <w:rPr>
                <w:rStyle w:val="Collegamentoipertestuale"/>
                <w:noProof/>
              </w:rPr>
              <w:t>SEZIONE 2</w:t>
            </w:r>
            <w:r w:rsidR="00C80BC1">
              <w:rPr>
                <w:rFonts w:asciiTheme="minorHAnsi" w:cstheme="minorBidi" w:eastAsiaTheme="minorEastAsia" w:hAnsiTheme="minorHAnsi"/>
                <w:b w:val="0"/>
                <w:bCs w:val="0"/>
                <w:i w:val="0"/>
                <w:iCs w:val="0"/>
                <w:noProof/>
                <w:sz w:val="22"/>
                <w:szCs w:val="22"/>
                <w:lang w:eastAsia="it-IT"/>
              </w:rPr>
              <w:tab/>
            </w:r>
            <w:r w:rsidR="00C80BC1" w:rsidRPr="00C80454">
              <w:rPr>
                <w:rStyle w:val="Collegamentoipertestuale"/>
                <w:noProof/>
              </w:rPr>
              <w:t>ANAGRAFICA RPCT</w:t>
            </w:r>
            <w:r w:rsidR="00C80BC1">
              <w:rPr>
                <w:noProof/>
                <w:webHidden/>
              </w:rPr>
              <w:tab/>
            </w:r>
            <w:r w:rsidR="00C80BC1">
              <w:rPr>
                <w:noProof/>
                <w:webHidden/>
              </w:rPr>
              <w:fldChar w:fldCharType="begin"/>
            </w:r>
            <w:r w:rsidR="00C80BC1">
              <w:rPr>
                <w:noProof/>
                <w:webHidden/>
              </w:rPr>
              <w:instrText xml:space="preserve"> PAGEREF _Toc88657646 \h </w:instrText>
            </w:r>
            <w:r w:rsidR="00C80BC1">
              <w:rPr>
                <w:noProof/>
                <w:webHidden/>
              </w:rPr>
            </w:r>
            <w:r w:rsidR="00C80BC1">
              <w:rPr>
                <w:noProof/>
                <w:webHidden/>
              </w:rPr>
              <w:fldChar w:fldCharType="separate"/>
            </w:r>
            <w:r w:rsidR="00C80BC1">
              <w:rPr>
                <w:noProof/>
                <w:webHidden/>
              </w:rPr>
              <w:t>3</w:t>
            </w:r>
            <w:r w:rsidR="00C80BC1">
              <w:rPr>
                <w:noProof/>
                <w:webHidden/>
              </w:rPr>
              <w:fldChar w:fldCharType="end"/>
            </w:r>
          </w:hyperlink>
        </w:p>
        <w:p w14:paraId="38BA440C" w14:textId="1FB16DEB" w:rsidR="00C80BC1" w:rsidRDefault="00000000">
          <w:pPr>
            <w:pStyle w:val="Sommario1"/>
            <w:tabs>
              <w:tab w:pos="1680" w:val="left"/>
              <w:tab w:leader="dot" w:pos="9622" w:val="right"/>
            </w:tabs>
            <w:rPr>
              <w:rFonts w:asciiTheme="minorHAnsi" w:cstheme="minorBidi" w:eastAsiaTheme="minorEastAsia" w:hAnsiTheme="minorHAnsi"/>
              <w:b w:val="0"/>
              <w:bCs w:val="0"/>
              <w:i w:val="0"/>
              <w:iCs w:val="0"/>
              <w:noProof/>
              <w:sz w:val="22"/>
              <w:szCs w:val="22"/>
              <w:lang w:eastAsia="it-IT"/>
            </w:rPr>
          </w:pPr>
          <w:hyperlink w:anchor="_Toc88657647" w:history="1">
            <w:r w:rsidR="00C80BC1" w:rsidRPr="00C80454">
              <w:rPr>
                <w:rStyle w:val="Collegamentoipertestuale"/>
                <w:noProof/>
              </w:rPr>
              <w:t>SEZIONE 3</w:t>
            </w:r>
            <w:r w:rsidR="00C80BC1">
              <w:rPr>
                <w:rFonts w:asciiTheme="minorHAnsi" w:cstheme="minorBidi" w:eastAsiaTheme="minorEastAsia" w:hAnsiTheme="minorHAnsi"/>
                <w:b w:val="0"/>
                <w:bCs w:val="0"/>
                <w:i w:val="0"/>
                <w:iCs w:val="0"/>
                <w:noProof/>
                <w:sz w:val="22"/>
                <w:szCs w:val="22"/>
                <w:lang w:eastAsia="it-IT"/>
              </w:rPr>
              <w:tab/>
            </w:r>
            <w:r w:rsidR="00C80BC1" w:rsidRPr="00C80454">
              <w:rPr>
                <w:rStyle w:val="Collegamentoipertestuale"/>
                <w:noProof/>
              </w:rPr>
              <w:t>RENDICONTAZIONE MISURE GENERALI</w:t>
            </w:r>
            <w:r w:rsidR="00C80BC1">
              <w:rPr>
                <w:noProof/>
                <w:webHidden/>
              </w:rPr>
              <w:tab/>
            </w:r>
            <w:r w:rsidR="00C80BC1">
              <w:rPr>
                <w:noProof/>
                <w:webHidden/>
              </w:rPr>
              <w:fldChar w:fldCharType="begin"/>
            </w:r>
            <w:r w:rsidR="00C80BC1">
              <w:rPr>
                <w:noProof/>
                <w:webHidden/>
              </w:rPr>
              <w:instrText xml:space="preserve"> PAGEREF _Toc88657647 \h </w:instrText>
            </w:r>
            <w:r w:rsidR="00C80BC1">
              <w:rPr>
                <w:noProof/>
                <w:webHidden/>
              </w:rPr>
            </w:r>
            <w:r w:rsidR="00C80BC1">
              <w:rPr>
                <w:noProof/>
                <w:webHidden/>
              </w:rPr>
              <w:fldChar w:fldCharType="separate"/>
            </w:r>
            <w:r w:rsidR="00C80BC1">
              <w:rPr>
                <w:noProof/>
                <w:webHidden/>
              </w:rPr>
              <w:t>3</w:t>
            </w:r>
            <w:r w:rsidR="00C80BC1">
              <w:rPr>
                <w:noProof/>
                <w:webHidden/>
              </w:rPr>
              <w:fldChar w:fldCharType="end"/>
            </w:r>
          </w:hyperlink>
        </w:p>
        <w:p w14:paraId="5CD16270" w14:textId="1F003715" w:rsidR="00C80BC1" w:rsidRDefault="00000000">
          <w:pPr>
            <w:pStyle w:val="Sommario2"/>
            <w:tabs>
              <w:tab w:pos="960" w:val="left"/>
              <w:tab w:leader="dot" w:pos="9622" w:val="right"/>
            </w:tabs>
            <w:rPr>
              <w:rFonts w:asciiTheme="minorHAnsi" w:cstheme="minorBidi" w:eastAsiaTheme="minorEastAsia" w:hAnsiTheme="minorHAnsi"/>
              <w:b w:val="0"/>
              <w:bCs w:val="0"/>
              <w:noProof/>
            </w:rPr>
          </w:pPr>
          <w:hyperlink w:anchor="_Toc88657648" w:history="1">
            <w:r w:rsidR="00C80BC1" w:rsidRPr="00C80454">
              <w:rPr>
                <w:rStyle w:val="Collegamentoipertestuale"/>
                <w:noProof/>
              </w:rPr>
              <w:t>3.1</w:t>
            </w:r>
            <w:r w:rsidR="00C80BC1">
              <w:rPr>
                <w:rFonts w:asciiTheme="minorHAnsi" w:cstheme="minorBidi" w:eastAsiaTheme="minorEastAsia" w:hAnsiTheme="minorHAnsi"/>
                <w:b w:val="0"/>
                <w:bCs w:val="0"/>
                <w:noProof/>
              </w:rPr>
              <w:tab/>
            </w:r>
            <w:r w:rsidR="00C80BC1" w:rsidRPr="00C80454">
              <w:rPr>
                <w:rStyle w:val="Collegamentoipertestuale"/>
                <w:noProof/>
              </w:rPr>
              <w:t>Sintesi dell’attuazione delle misure generali</w:t>
            </w:r>
            <w:r w:rsidR="00C80BC1">
              <w:rPr>
                <w:noProof/>
                <w:webHidden/>
              </w:rPr>
              <w:tab/>
            </w:r>
            <w:r w:rsidR="00C80BC1">
              <w:rPr>
                <w:noProof/>
                <w:webHidden/>
              </w:rPr>
              <w:fldChar w:fldCharType="begin"/>
            </w:r>
            <w:r w:rsidR="00C80BC1">
              <w:rPr>
                <w:noProof/>
                <w:webHidden/>
              </w:rPr>
              <w:instrText xml:space="preserve"> PAGEREF _Toc88657648 \h </w:instrText>
            </w:r>
            <w:r w:rsidR="00C80BC1">
              <w:rPr>
                <w:noProof/>
                <w:webHidden/>
              </w:rPr>
            </w:r>
            <w:r w:rsidR="00C80BC1">
              <w:rPr>
                <w:noProof/>
                <w:webHidden/>
              </w:rPr>
              <w:fldChar w:fldCharType="separate"/>
            </w:r>
            <w:r w:rsidR="00C80BC1">
              <w:rPr>
                <w:noProof/>
                <w:webHidden/>
              </w:rPr>
              <w:t>3</w:t>
            </w:r>
            <w:r w:rsidR="00C80BC1">
              <w:rPr>
                <w:noProof/>
                <w:webHidden/>
              </w:rPr>
              <w:fldChar w:fldCharType="end"/>
            </w:r>
          </w:hyperlink>
        </w:p>
        <w:p w14:paraId="67BA59F9" w14:textId="420C0CB4" w:rsidR="00C80BC1" w:rsidRDefault="00000000">
          <w:pPr>
            <w:pStyle w:val="Sommario2"/>
            <w:tabs>
              <w:tab w:pos="960" w:val="left"/>
              <w:tab w:leader="dot" w:pos="9622" w:val="right"/>
            </w:tabs>
            <w:rPr>
              <w:rFonts w:asciiTheme="minorHAnsi" w:cstheme="minorBidi" w:eastAsiaTheme="minorEastAsia" w:hAnsiTheme="minorHAnsi"/>
              <w:b w:val="0"/>
              <w:bCs w:val="0"/>
              <w:noProof/>
            </w:rPr>
          </w:pPr>
          <w:hyperlink w:anchor="_Toc88657649" w:history="1">
            <w:r w:rsidR="00C80BC1" w:rsidRPr="00C80454">
              <w:rPr>
                <w:rStyle w:val="Collegamentoipertestuale"/>
                <w:noProof/>
              </w:rPr>
              <w:t>3.2</w:t>
            </w:r>
            <w:r w:rsidR="00C80BC1">
              <w:rPr>
                <w:rFonts w:asciiTheme="minorHAnsi" w:cstheme="minorBidi" w:eastAsiaTheme="minorEastAsia" w:hAnsiTheme="minorHAnsi"/>
                <w:b w:val="0"/>
                <w:bCs w:val="0"/>
                <w:noProof/>
              </w:rPr>
              <w:tab/>
            </w:r>
            <w:r w:rsidR="00C80BC1" w:rsidRPr="00C80454">
              <w:rPr>
                <w:rStyle w:val="Collegamentoipertestuale"/>
                <w:noProof/>
              </w:rPr>
              <w:t>Codice di comportamento</w:t>
            </w:r>
            <w:r w:rsidR="00C80BC1">
              <w:rPr>
                <w:noProof/>
                <w:webHidden/>
              </w:rPr>
              <w:tab/>
            </w:r>
            <w:r w:rsidR="00C80BC1">
              <w:rPr>
                <w:noProof/>
                <w:webHidden/>
              </w:rPr>
              <w:fldChar w:fldCharType="begin"/>
            </w:r>
            <w:r w:rsidR="00C80BC1">
              <w:rPr>
                <w:noProof/>
                <w:webHidden/>
              </w:rPr>
              <w:instrText xml:space="preserve"> PAGEREF _Toc88657649 \h </w:instrText>
            </w:r>
            <w:r w:rsidR="00C80BC1">
              <w:rPr>
                <w:noProof/>
                <w:webHidden/>
              </w:rPr>
            </w:r>
            <w:r w:rsidR="00C80BC1">
              <w:rPr>
                <w:noProof/>
                <w:webHidden/>
              </w:rPr>
              <w:fldChar w:fldCharType="separate"/>
            </w:r>
            <w:r w:rsidR="00C80BC1">
              <w:rPr>
                <w:noProof/>
                <w:webHidden/>
              </w:rPr>
              <w:t>4</w:t>
            </w:r>
            <w:r w:rsidR="00C80BC1">
              <w:rPr>
                <w:noProof/>
                <w:webHidden/>
              </w:rPr>
              <w:fldChar w:fldCharType="end"/>
            </w:r>
          </w:hyperlink>
        </w:p>
        <w:p w14:paraId="731A85E3" w14:textId="54A67EB2" w:rsidR="00C80BC1" w:rsidRDefault="00000000">
          <w:pPr>
            <w:pStyle w:val="Sommario2"/>
            <w:tabs>
              <w:tab w:pos="960" w:val="left"/>
              <w:tab w:leader="dot" w:pos="9622" w:val="right"/>
            </w:tabs>
            <w:rPr>
              <w:rFonts w:asciiTheme="minorHAnsi" w:cstheme="minorBidi" w:eastAsiaTheme="minorEastAsia" w:hAnsiTheme="minorHAnsi"/>
              <w:b w:val="0"/>
              <w:bCs w:val="0"/>
              <w:noProof/>
            </w:rPr>
          </w:pPr>
          <w:hyperlink w:anchor="_Toc88657650" w:history="1">
            <w:r w:rsidR="00C80BC1" w:rsidRPr="00C80454">
              <w:rPr>
                <w:rStyle w:val="Collegamentoipertestuale"/>
                <w:noProof/>
              </w:rPr>
              <w:t>3.3</w:t>
            </w:r>
            <w:r w:rsidR="00C80BC1">
              <w:rPr>
                <w:rFonts w:asciiTheme="minorHAnsi" w:cstheme="minorBidi" w:eastAsiaTheme="minorEastAsia" w:hAnsiTheme="minorHAnsi"/>
                <w:b w:val="0"/>
                <w:bCs w:val="0"/>
                <w:noProof/>
              </w:rPr>
              <w:tab/>
            </w:r>
            <w:r w:rsidR="00C80BC1" w:rsidRPr="00C80454">
              <w:rPr>
                <w:rStyle w:val="Collegamentoipertestuale"/>
                <w:noProof/>
              </w:rPr>
              <w:t>Rotazione del personale</w:t>
            </w:r>
            <w:r w:rsidR="00C80BC1">
              <w:rPr>
                <w:noProof/>
                <w:webHidden/>
              </w:rPr>
              <w:tab/>
            </w:r>
            <w:r w:rsidR="00C80BC1">
              <w:rPr>
                <w:noProof/>
                <w:webHidden/>
              </w:rPr>
              <w:fldChar w:fldCharType="begin"/>
            </w:r>
            <w:r w:rsidR="00C80BC1">
              <w:rPr>
                <w:noProof/>
                <w:webHidden/>
              </w:rPr>
              <w:instrText xml:space="preserve"> PAGEREF _Toc88657650 \h </w:instrText>
            </w:r>
            <w:r w:rsidR="00C80BC1">
              <w:rPr>
                <w:noProof/>
                <w:webHidden/>
              </w:rPr>
            </w:r>
            <w:r w:rsidR="00C80BC1">
              <w:rPr>
                <w:noProof/>
                <w:webHidden/>
              </w:rPr>
              <w:fldChar w:fldCharType="separate"/>
            </w:r>
            <w:r w:rsidR="00C80BC1">
              <w:rPr>
                <w:noProof/>
                <w:webHidden/>
              </w:rPr>
              <w:t>4</w:t>
            </w:r>
            <w:r w:rsidR="00C80BC1">
              <w:rPr>
                <w:noProof/>
                <w:webHidden/>
              </w:rPr>
              <w:fldChar w:fldCharType="end"/>
            </w:r>
          </w:hyperlink>
        </w:p>
        <w:p w14:paraId="5B8F4CE6" w14:textId="2D3355C4" w:rsidR="00C80BC1" w:rsidRDefault="00000000">
          <w:pPr>
            <w:pStyle w:val="Sommario3"/>
            <w:tabs>
              <w:tab w:pos="1200" w:val="left"/>
              <w:tab w:leader="dot" w:pos="9622" w:val="right"/>
            </w:tabs>
            <w:rPr>
              <w:rFonts w:asciiTheme="minorHAnsi" w:cstheme="minorBidi" w:eastAsiaTheme="minorEastAsia" w:hAnsiTheme="minorHAnsi"/>
              <w:noProof/>
              <w:sz w:val="22"/>
              <w:szCs w:val="22"/>
            </w:rPr>
          </w:pPr>
          <w:hyperlink w:anchor="_Toc88657651" w:history="1">
            <w:r w:rsidR="00C80BC1" w:rsidRPr="00C80454">
              <w:rPr>
                <w:rStyle w:val="Collegamentoipertestuale"/>
                <w:noProof/>
              </w:rPr>
              <w:t>3.3.1</w:t>
            </w:r>
            <w:r w:rsidR="00C80BC1">
              <w:rPr>
                <w:rFonts w:asciiTheme="minorHAnsi" w:cstheme="minorBidi" w:eastAsiaTheme="minorEastAsia" w:hAnsiTheme="minorHAnsi"/>
                <w:noProof/>
                <w:sz w:val="22"/>
                <w:szCs w:val="22"/>
              </w:rPr>
              <w:tab/>
            </w:r>
            <w:r w:rsidR="00C80BC1" w:rsidRPr="00C80454">
              <w:rPr>
                <w:rStyle w:val="Collegamentoipertestuale"/>
                <w:noProof/>
              </w:rPr>
              <w:t>Rotazione Ordinaria</w:t>
            </w:r>
            <w:r w:rsidR="00C80BC1">
              <w:rPr>
                <w:noProof/>
                <w:webHidden/>
              </w:rPr>
              <w:tab/>
            </w:r>
            <w:r w:rsidR="00C80BC1">
              <w:rPr>
                <w:noProof/>
                <w:webHidden/>
              </w:rPr>
              <w:fldChar w:fldCharType="begin"/>
            </w:r>
            <w:r w:rsidR="00C80BC1">
              <w:rPr>
                <w:noProof/>
                <w:webHidden/>
              </w:rPr>
              <w:instrText xml:space="preserve"> PAGEREF _Toc88657651 \h </w:instrText>
            </w:r>
            <w:r w:rsidR="00C80BC1">
              <w:rPr>
                <w:noProof/>
                <w:webHidden/>
              </w:rPr>
            </w:r>
            <w:r w:rsidR="00C80BC1">
              <w:rPr>
                <w:noProof/>
                <w:webHidden/>
              </w:rPr>
              <w:fldChar w:fldCharType="separate"/>
            </w:r>
            <w:r w:rsidR="00C80BC1">
              <w:rPr>
                <w:noProof/>
                <w:webHidden/>
              </w:rPr>
              <w:t>4</w:t>
            </w:r>
            <w:r w:rsidR="00C80BC1">
              <w:rPr>
                <w:noProof/>
                <w:webHidden/>
              </w:rPr>
              <w:fldChar w:fldCharType="end"/>
            </w:r>
          </w:hyperlink>
        </w:p>
        <w:p w14:paraId="23860213" w14:textId="4C7E0DA6" w:rsidR="00C80BC1" w:rsidRDefault="00000000">
          <w:pPr>
            <w:pStyle w:val="Sommario3"/>
            <w:tabs>
              <w:tab w:pos="1200" w:val="left"/>
              <w:tab w:leader="dot" w:pos="9622" w:val="right"/>
            </w:tabs>
            <w:rPr>
              <w:rFonts w:asciiTheme="minorHAnsi" w:cstheme="minorBidi" w:eastAsiaTheme="minorEastAsia" w:hAnsiTheme="minorHAnsi"/>
              <w:noProof/>
              <w:sz w:val="22"/>
              <w:szCs w:val="22"/>
            </w:rPr>
          </w:pPr>
          <w:hyperlink w:anchor="_Toc88657652" w:history="1">
            <w:r w:rsidR="00C80BC1" w:rsidRPr="00C80454">
              <w:rPr>
                <w:rStyle w:val="Collegamentoipertestuale"/>
                <w:noProof/>
              </w:rPr>
              <w:t>3.3.2</w:t>
            </w:r>
            <w:r w:rsidR="00C80BC1">
              <w:rPr>
                <w:rFonts w:asciiTheme="minorHAnsi" w:cstheme="minorBidi" w:eastAsiaTheme="minorEastAsia" w:hAnsiTheme="minorHAnsi"/>
                <w:noProof/>
                <w:sz w:val="22"/>
                <w:szCs w:val="22"/>
              </w:rPr>
              <w:tab/>
            </w:r>
            <w:r w:rsidR="00C80BC1" w:rsidRPr="00C80454">
              <w:rPr>
                <w:rStyle w:val="Collegamentoipertestuale"/>
                <w:noProof/>
              </w:rPr>
              <w:t>Rotazione Straordinaria</w:t>
            </w:r>
            <w:r w:rsidR="00C80BC1">
              <w:rPr>
                <w:noProof/>
                <w:webHidden/>
              </w:rPr>
              <w:tab/>
            </w:r>
            <w:r w:rsidR="00C80BC1">
              <w:rPr>
                <w:noProof/>
                <w:webHidden/>
              </w:rPr>
              <w:fldChar w:fldCharType="begin"/>
            </w:r>
            <w:r w:rsidR="00C80BC1">
              <w:rPr>
                <w:noProof/>
                <w:webHidden/>
              </w:rPr>
              <w:instrText xml:space="preserve"> PAGEREF _Toc88657652 \h </w:instrText>
            </w:r>
            <w:r w:rsidR="00C80BC1">
              <w:rPr>
                <w:noProof/>
                <w:webHidden/>
              </w:rPr>
            </w:r>
            <w:r w:rsidR="00C80BC1">
              <w:rPr>
                <w:noProof/>
                <w:webHidden/>
              </w:rPr>
              <w:fldChar w:fldCharType="separate"/>
            </w:r>
            <w:r w:rsidR="00C80BC1">
              <w:rPr>
                <w:noProof/>
                <w:webHidden/>
              </w:rPr>
              <w:t>4</w:t>
            </w:r>
            <w:r w:rsidR="00C80BC1">
              <w:rPr>
                <w:noProof/>
                <w:webHidden/>
              </w:rPr>
              <w:fldChar w:fldCharType="end"/>
            </w:r>
          </w:hyperlink>
        </w:p>
        <w:p w14:paraId="670A69AB" w14:textId="7C72981C" w:rsidR="00C80BC1" w:rsidRDefault="00000000">
          <w:pPr>
            <w:pStyle w:val="Sommario3"/>
            <w:tabs>
              <w:tab w:pos="1200" w:val="left"/>
              <w:tab w:leader="dot" w:pos="9622" w:val="right"/>
            </w:tabs>
            <w:rPr>
              <w:rFonts w:asciiTheme="minorHAnsi" w:cstheme="minorBidi" w:eastAsiaTheme="minorEastAsia" w:hAnsiTheme="minorHAnsi"/>
              <w:noProof/>
              <w:sz w:val="22"/>
              <w:szCs w:val="22"/>
            </w:rPr>
          </w:pPr>
          <w:hyperlink w:anchor="_Toc88657653" w:history="1">
            <w:r w:rsidR="00C80BC1" w:rsidRPr="00C80454">
              <w:rPr>
                <w:rStyle w:val="Collegamentoipertestuale"/>
                <w:noProof/>
              </w:rPr>
              <w:t>3.3.3</w:t>
            </w:r>
            <w:r w:rsidR="00C80BC1">
              <w:rPr>
                <w:rFonts w:asciiTheme="minorHAnsi" w:cstheme="minorBidi" w:eastAsiaTheme="minorEastAsia" w:hAnsiTheme="minorHAnsi"/>
                <w:noProof/>
                <w:sz w:val="22"/>
                <w:szCs w:val="22"/>
              </w:rPr>
              <w:tab/>
            </w:r>
            <w:r w:rsidR="00C80BC1" w:rsidRPr="00C80454">
              <w:rPr>
                <w:rStyle w:val="Collegamentoipertestuale"/>
                <w:noProof/>
              </w:rPr>
              <w:t>Trasferimento d’ufficio</w:t>
            </w:r>
            <w:r w:rsidR="00C80BC1">
              <w:rPr>
                <w:noProof/>
                <w:webHidden/>
              </w:rPr>
              <w:tab/>
            </w:r>
            <w:r w:rsidR="00C80BC1">
              <w:rPr>
                <w:noProof/>
                <w:webHidden/>
              </w:rPr>
              <w:fldChar w:fldCharType="begin"/>
            </w:r>
            <w:r w:rsidR="00C80BC1">
              <w:rPr>
                <w:noProof/>
                <w:webHidden/>
              </w:rPr>
              <w:instrText xml:space="preserve"> PAGEREF _Toc88657653 \h </w:instrText>
            </w:r>
            <w:r w:rsidR="00C80BC1">
              <w:rPr>
                <w:noProof/>
                <w:webHidden/>
              </w:rPr>
            </w:r>
            <w:r w:rsidR="00C80BC1">
              <w:rPr>
                <w:noProof/>
                <w:webHidden/>
              </w:rPr>
              <w:fldChar w:fldCharType="separate"/>
            </w:r>
            <w:r w:rsidR="00C80BC1">
              <w:rPr>
                <w:noProof/>
                <w:webHidden/>
              </w:rPr>
              <w:t>4</w:t>
            </w:r>
            <w:r w:rsidR="00C80BC1">
              <w:rPr>
                <w:noProof/>
                <w:webHidden/>
              </w:rPr>
              <w:fldChar w:fldCharType="end"/>
            </w:r>
          </w:hyperlink>
        </w:p>
        <w:p w14:paraId="1584AC00" w14:textId="7D933964" w:rsidR="00C80BC1" w:rsidRDefault="00000000">
          <w:pPr>
            <w:pStyle w:val="Sommario2"/>
            <w:tabs>
              <w:tab w:pos="960" w:val="left"/>
              <w:tab w:leader="dot" w:pos="9622" w:val="right"/>
            </w:tabs>
            <w:rPr>
              <w:rFonts w:asciiTheme="minorHAnsi" w:cstheme="minorBidi" w:eastAsiaTheme="minorEastAsia" w:hAnsiTheme="minorHAnsi"/>
              <w:b w:val="0"/>
              <w:bCs w:val="0"/>
              <w:noProof/>
            </w:rPr>
          </w:pPr>
          <w:hyperlink w:anchor="_Toc88657654" w:history="1">
            <w:r w:rsidR="00C80BC1" w:rsidRPr="00C80454">
              <w:rPr>
                <w:rStyle w:val="Collegamentoipertestuale"/>
                <w:noProof/>
              </w:rPr>
              <w:t>3.4</w:t>
            </w:r>
            <w:r w:rsidR="00C80BC1">
              <w:rPr>
                <w:rFonts w:asciiTheme="minorHAnsi" w:cstheme="minorBidi" w:eastAsiaTheme="minorEastAsia" w:hAnsiTheme="minorHAnsi"/>
                <w:b w:val="0"/>
                <w:bCs w:val="0"/>
                <w:noProof/>
              </w:rPr>
              <w:tab/>
            </w:r>
            <w:r w:rsidR="00C80BC1" w:rsidRPr="00C80454">
              <w:rPr>
                <w:rStyle w:val="Collegamentoipertestuale"/>
                <w:noProof/>
              </w:rPr>
              <w:t>Misure in materia di conflitto di interessi</w:t>
            </w:r>
            <w:r w:rsidR="00C80BC1">
              <w:rPr>
                <w:noProof/>
                <w:webHidden/>
              </w:rPr>
              <w:tab/>
            </w:r>
            <w:r w:rsidR="00C80BC1">
              <w:rPr>
                <w:noProof/>
                <w:webHidden/>
              </w:rPr>
              <w:fldChar w:fldCharType="begin"/>
            </w:r>
            <w:r w:rsidR="00C80BC1">
              <w:rPr>
                <w:noProof/>
                <w:webHidden/>
              </w:rPr>
              <w:instrText xml:space="preserve"> PAGEREF _Toc88657654 \h </w:instrText>
            </w:r>
            <w:r w:rsidR="00C80BC1">
              <w:rPr>
                <w:noProof/>
                <w:webHidden/>
              </w:rPr>
            </w:r>
            <w:r w:rsidR="00C80BC1">
              <w:rPr>
                <w:noProof/>
                <w:webHidden/>
              </w:rPr>
              <w:fldChar w:fldCharType="separate"/>
            </w:r>
            <w:r w:rsidR="00C80BC1">
              <w:rPr>
                <w:noProof/>
                <w:webHidden/>
              </w:rPr>
              <w:t>5</w:t>
            </w:r>
            <w:r w:rsidR="00C80BC1">
              <w:rPr>
                <w:noProof/>
                <w:webHidden/>
              </w:rPr>
              <w:fldChar w:fldCharType="end"/>
            </w:r>
          </w:hyperlink>
        </w:p>
        <w:p w14:paraId="1DC73E8A" w14:textId="5C78D2F8" w:rsidR="00C80BC1" w:rsidRDefault="00000000">
          <w:pPr>
            <w:pStyle w:val="Sommario2"/>
            <w:tabs>
              <w:tab w:pos="960" w:val="left"/>
              <w:tab w:leader="dot" w:pos="9622" w:val="right"/>
            </w:tabs>
            <w:rPr>
              <w:rFonts w:asciiTheme="minorHAnsi" w:cstheme="minorBidi" w:eastAsiaTheme="minorEastAsia" w:hAnsiTheme="minorHAnsi"/>
              <w:b w:val="0"/>
              <w:bCs w:val="0"/>
              <w:noProof/>
            </w:rPr>
          </w:pPr>
          <w:hyperlink w:anchor="_Toc88657655" w:history="1">
            <w:r w:rsidR="00C80BC1" w:rsidRPr="00C80454">
              <w:rPr>
                <w:rStyle w:val="Collegamentoipertestuale"/>
                <w:noProof/>
                <w:lang w:val="en-US"/>
              </w:rPr>
              <w:t>3.5</w:t>
            </w:r>
            <w:r w:rsidR="00C80BC1">
              <w:rPr>
                <w:rFonts w:asciiTheme="minorHAnsi" w:cstheme="minorBidi" w:eastAsiaTheme="minorEastAsia" w:hAnsiTheme="minorHAnsi"/>
                <w:b w:val="0"/>
                <w:bCs w:val="0"/>
                <w:noProof/>
              </w:rPr>
              <w:tab/>
            </w:r>
            <w:r w:rsidR="00C80BC1" w:rsidRPr="00C80454">
              <w:rPr>
                <w:rStyle w:val="Collegamentoipertestuale"/>
                <w:noProof/>
                <w:lang w:val="en-US"/>
              </w:rPr>
              <w:t>Whistleblowing</w:t>
            </w:r>
            <w:r w:rsidR="00C80BC1">
              <w:rPr>
                <w:noProof/>
                <w:webHidden/>
              </w:rPr>
              <w:tab/>
            </w:r>
            <w:r w:rsidR="00C80BC1">
              <w:rPr>
                <w:noProof/>
                <w:webHidden/>
              </w:rPr>
              <w:fldChar w:fldCharType="begin"/>
            </w:r>
            <w:r w:rsidR="00C80BC1">
              <w:rPr>
                <w:noProof/>
                <w:webHidden/>
              </w:rPr>
              <w:instrText xml:space="preserve"> PAGEREF _Toc88657655 \h </w:instrText>
            </w:r>
            <w:r w:rsidR="00C80BC1">
              <w:rPr>
                <w:noProof/>
                <w:webHidden/>
              </w:rPr>
            </w:r>
            <w:r w:rsidR="00C80BC1">
              <w:rPr>
                <w:noProof/>
                <w:webHidden/>
              </w:rPr>
              <w:fldChar w:fldCharType="separate"/>
            </w:r>
            <w:r w:rsidR="00C80BC1">
              <w:rPr>
                <w:noProof/>
                <w:webHidden/>
              </w:rPr>
              <w:t>5</w:t>
            </w:r>
            <w:r w:rsidR="00C80BC1">
              <w:rPr>
                <w:noProof/>
                <w:webHidden/>
              </w:rPr>
              <w:fldChar w:fldCharType="end"/>
            </w:r>
          </w:hyperlink>
        </w:p>
        <w:p w14:paraId="7FB6F2FE" w14:textId="6E15EC2F" w:rsidR="00C80BC1" w:rsidRDefault="00000000">
          <w:pPr>
            <w:pStyle w:val="Sommario2"/>
            <w:tabs>
              <w:tab w:pos="960" w:val="left"/>
              <w:tab w:leader="dot" w:pos="9622" w:val="right"/>
            </w:tabs>
            <w:rPr>
              <w:rFonts w:asciiTheme="minorHAnsi" w:cstheme="minorBidi" w:eastAsiaTheme="minorEastAsia" w:hAnsiTheme="minorHAnsi"/>
              <w:b w:val="0"/>
              <w:bCs w:val="0"/>
              <w:noProof/>
            </w:rPr>
          </w:pPr>
          <w:hyperlink w:anchor="_Toc88657656" w:history="1">
            <w:r w:rsidR="00C80BC1" w:rsidRPr="00C80454">
              <w:rPr>
                <w:rStyle w:val="Collegamentoipertestuale"/>
                <w:noProof/>
              </w:rPr>
              <w:t>3.6</w:t>
            </w:r>
            <w:r w:rsidR="00C80BC1">
              <w:rPr>
                <w:rFonts w:asciiTheme="minorHAnsi" w:cstheme="minorBidi" w:eastAsiaTheme="minorEastAsia" w:hAnsiTheme="minorHAnsi"/>
                <w:b w:val="0"/>
                <w:bCs w:val="0"/>
                <w:noProof/>
              </w:rPr>
              <w:tab/>
            </w:r>
            <w:r w:rsidR="00C80BC1" w:rsidRPr="00C80454">
              <w:rPr>
                <w:rStyle w:val="Collegamentoipertestuale"/>
                <w:noProof/>
              </w:rPr>
              <w:t>Formazione</w:t>
            </w:r>
            <w:r w:rsidR="00C80BC1">
              <w:rPr>
                <w:noProof/>
                <w:webHidden/>
              </w:rPr>
              <w:tab/>
            </w:r>
            <w:r w:rsidR="00C80BC1">
              <w:rPr>
                <w:noProof/>
                <w:webHidden/>
              </w:rPr>
              <w:fldChar w:fldCharType="begin"/>
            </w:r>
            <w:r w:rsidR="00C80BC1">
              <w:rPr>
                <w:noProof/>
                <w:webHidden/>
              </w:rPr>
              <w:instrText xml:space="preserve"> PAGEREF _Toc88657656 \h </w:instrText>
            </w:r>
            <w:r w:rsidR="00C80BC1">
              <w:rPr>
                <w:noProof/>
                <w:webHidden/>
              </w:rPr>
            </w:r>
            <w:r w:rsidR="00C80BC1">
              <w:rPr>
                <w:noProof/>
                <w:webHidden/>
              </w:rPr>
              <w:fldChar w:fldCharType="separate"/>
            </w:r>
            <w:r w:rsidR="00C80BC1">
              <w:rPr>
                <w:noProof/>
                <w:webHidden/>
              </w:rPr>
              <w:t>5</w:t>
            </w:r>
            <w:r w:rsidR="00C80BC1">
              <w:rPr>
                <w:noProof/>
                <w:webHidden/>
              </w:rPr>
              <w:fldChar w:fldCharType="end"/>
            </w:r>
          </w:hyperlink>
        </w:p>
        <w:p w14:paraId="289509B0" w14:textId="6A6B2C17" w:rsidR="00C80BC1" w:rsidRDefault="00000000">
          <w:pPr>
            <w:pStyle w:val="Sommario2"/>
            <w:tabs>
              <w:tab w:pos="960" w:val="left"/>
              <w:tab w:leader="dot" w:pos="9622" w:val="right"/>
            </w:tabs>
            <w:rPr>
              <w:rFonts w:asciiTheme="minorHAnsi" w:cstheme="minorBidi" w:eastAsiaTheme="minorEastAsia" w:hAnsiTheme="minorHAnsi"/>
              <w:b w:val="0"/>
              <w:bCs w:val="0"/>
              <w:noProof/>
            </w:rPr>
          </w:pPr>
          <w:hyperlink w:anchor="_Toc88657657" w:history="1">
            <w:r w:rsidR="00C80BC1" w:rsidRPr="00C80454">
              <w:rPr>
                <w:rStyle w:val="Collegamentoipertestuale"/>
                <w:noProof/>
              </w:rPr>
              <w:t>3.7</w:t>
            </w:r>
            <w:r w:rsidR="00C80BC1">
              <w:rPr>
                <w:rFonts w:asciiTheme="minorHAnsi" w:cstheme="minorBidi" w:eastAsiaTheme="minorEastAsia" w:hAnsiTheme="minorHAnsi"/>
                <w:b w:val="0"/>
                <w:bCs w:val="0"/>
                <w:noProof/>
              </w:rPr>
              <w:tab/>
            </w:r>
            <w:r w:rsidR="00C80BC1" w:rsidRPr="00C80454">
              <w:rPr>
                <w:rStyle w:val="Collegamentoipertestuale"/>
                <w:noProof/>
              </w:rPr>
              <w:t>Trasparenza</w:t>
            </w:r>
            <w:r w:rsidR="00C80BC1">
              <w:rPr>
                <w:noProof/>
                <w:webHidden/>
              </w:rPr>
              <w:tab/>
            </w:r>
            <w:r w:rsidR="00C80BC1">
              <w:rPr>
                <w:noProof/>
                <w:webHidden/>
              </w:rPr>
              <w:fldChar w:fldCharType="begin"/>
            </w:r>
            <w:r w:rsidR="00C80BC1">
              <w:rPr>
                <w:noProof/>
                <w:webHidden/>
              </w:rPr>
              <w:instrText xml:space="preserve"> PAGEREF _Toc88657657 \h </w:instrText>
            </w:r>
            <w:r w:rsidR="00C80BC1">
              <w:rPr>
                <w:noProof/>
                <w:webHidden/>
              </w:rPr>
            </w:r>
            <w:r w:rsidR="00C80BC1">
              <w:rPr>
                <w:noProof/>
                <w:webHidden/>
              </w:rPr>
              <w:fldChar w:fldCharType="separate"/>
            </w:r>
            <w:r w:rsidR="00C80BC1">
              <w:rPr>
                <w:noProof/>
                <w:webHidden/>
              </w:rPr>
              <w:t>5</w:t>
            </w:r>
            <w:r w:rsidR="00C80BC1">
              <w:rPr>
                <w:noProof/>
                <w:webHidden/>
              </w:rPr>
              <w:fldChar w:fldCharType="end"/>
            </w:r>
          </w:hyperlink>
        </w:p>
        <w:p w14:paraId="78A171E3" w14:textId="31957B2C" w:rsidR="00C80BC1" w:rsidRDefault="00000000">
          <w:pPr>
            <w:pStyle w:val="Sommario2"/>
            <w:tabs>
              <w:tab w:pos="960" w:val="left"/>
              <w:tab w:leader="dot" w:pos="9622" w:val="right"/>
            </w:tabs>
            <w:rPr>
              <w:rFonts w:asciiTheme="minorHAnsi" w:cstheme="minorBidi" w:eastAsiaTheme="minorEastAsia" w:hAnsiTheme="minorHAnsi"/>
              <w:b w:val="0"/>
              <w:bCs w:val="0"/>
              <w:noProof/>
            </w:rPr>
          </w:pPr>
          <w:hyperlink w:anchor="_Toc88657658" w:history="1">
            <w:r w:rsidR="00C80BC1" w:rsidRPr="00C80454">
              <w:rPr>
                <w:rStyle w:val="Collegamentoipertestuale"/>
                <w:noProof/>
              </w:rPr>
              <w:t>3.8</w:t>
            </w:r>
            <w:r w:rsidR="00C80BC1">
              <w:rPr>
                <w:rFonts w:asciiTheme="minorHAnsi" w:cstheme="minorBidi" w:eastAsiaTheme="minorEastAsia" w:hAnsiTheme="minorHAnsi"/>
                <w:b w:val="0"/>
                <w:bCs w:val="0"/>
                <w:noProof/>
              </w:rPr>
              <w:tab/>
            </w:r>
            <w:r w:rsidR="00C80BC1" w:rsidRPr="00C80454">
              <w:rPr>
                <w:rStyle w:val="Collegamentoipertestuale"/>
                <w:noProof/>
              </w:rPr>
              <w:t>Pantouflage</w:t>
            </w:r>
            <w:r w:rsidR="00C80BC1">
              <w:rPr>
                <w:noProof/>
                <w:webHidden/>
              </w:rPr>
              <w:tab/>
            </w:r>
            <w:r w:rsidR="00C80BC1">
              <w:rPr>
                <w:noProof/>
                <w:webHidden/>
              </w:rPr>
              <w:fldChar w:fldCharType="begin"/>
            </w:r>
            <w:r w:rsidR="00C80BC1">
              <w:rPr>
                <w:noProof/>
                <w:webHidden/>
              </w:rPr>
              <w:instrText xml:space="preserve"> PAGEREF _Toc88657658 \h </w:instrText>
            </w:r>
            <w:r w:rsidR="00C80BC1">
              <w:rPr>
                <w:noProof/>
                <w:webHidden/>
              </w:rPr>
            </w:r>
            <w:r w:rsidR="00C80BC1">
              <w:rPr>
                <w:noProof/>
                <w:webHidden/>
              </w:rPr>
              <w:fldChar w:fldCharType="separate"/>
            </w:r>
            <w:r w:rsidR="00C80BC1">
              <w:rPr>
                <w:noProof/>
                <w:webHidden/>
              </w:rPr>
              <w:t>6</w:t>
            </w:r>
            <w:r w:rsidR="00C80BC1">
              <w:rPr>
                <w:noProof/>
                <w:webHidden/>
              </w:rPr>
              <w:fldChar w:fldCharType="end"/>
            </w:r>
          </w:hyperlink>
        </w:p>
        <w:p w14:paraId="649B0035" w14:textId="45224784" w:rsidR="00C80BC1" w:rsidRDefault="00000000">
          <w:pPr>
            <w:pStyle w:val="Sommario2"/>
            <w:tabs>
              <w:tab w:pos="960" w:val="left"/>
              <w:tab w:leader="dot" w:pos="9622" w:val="right"/>
            </w:tabs>
            <w:rPr>
              <w:rFonts w:asciiTheme="minorHAnsi" w:cstheme="minorBidi" w:eastAsiaTheme="minorEastAsia" w:hAnsiTheme="minorHAnsi"/>
              <w:b w:val="0"/>
              <w:bCs w:val="0"/>
              <w:noProof/>
            </w:rPr>
          </w:pPr>
          <w:hyperlink w:anchor="_Toc88657659" w:history="1">
            <w:r w:rsidR="00C80BC1" w:rsidRPr="00C80454">
              <w:rPr>
                <w:rStyle w:val="Collegamentoipertestuale"/>
                <w:noProof/>
              </w:rPr>
              <w:t>3.9</w:t>
            </w:r>
            <w:r w:rsidR="00C80BC1">
              <w:rPr>
                <w:rFonts w:asciiTheme="minorHAnsi" w:cstheme="minorBidi" w:eastAsiaTheme="minorEastAsia" w:hAnsiTheme="minorHAnsi"/>
                <w:b w:val="0"/>
                <w:bCs w:val="0"/>
                <w:noProof/>
              </w:rPr>
              <w:tab/>
            </w:r>
            <w:r w:rsidR="00C80BC1" w:rsidRPr="00C80454">
              <w:rPr>
                <w:rStyle w:val="Collegamentoipertestuale"/>
                <w:noProof/>
              </w:rPr>
              <w:t>Commissioni e conferimento incarichi in caso di condanna</w:t>
            </w:r>
            <w:r w:rsidR="00C80BC1">
              <w:rPr>
                <w:noProof/>
                <w:webHidden/>
              </w:rPr>
              <w:tab/>
            </w:r>
            <w:r w:rsidR="00C80BC1">
              <w:rPr>
                <w:noProof/>
                <w:webHidden/>
              </w:rPr>
              <w:fldChar w:fldCharType="begin"/>
            </w:r>
            <w:r w:rsidR="00C80BC1">
              <w:rPr>
                <w:noProof/>
                <w:webHidden/>
              </w:rPr>
              <w:instrText xml:space="preserve"> PAGEREF _Toc88657659 \h </w:instrText>
            </w:r>
            <w:r w:rsidR="00C80BC1">
              <w:rPr>
                <w:noProof/>
                <w:webHidden/>
              </w:rPr>
            </w:r>
            <w:r w:rsidR="00C80BC1">
              <w:rPr>
                <w:noProof/>
                <w:webHidden/>
              </w:rPr>
              <w:fldChar w:fldCharType="separate"/>
            </w:r>
            <w:r w:rsidR="00C80BC1">
              <w:rPr>
                <w:noProof/>
                <w:webHidden/>
              </w:rPr>
              <w:t>6</w:t>
            </w:r>
            <w:r w:rsidR="00C80BC1">
              <w:rPr>
                <w:noProof/>
                <w:webHidden/>
              </w:rPr>
              <w:fldChar w:fldCharType="end"/>
            </w:r>
          </w:hyperlink>
        </w:p>
        <w:p w14:paraId="2963DD14" w14:textId="36D9272A" w:rsidR="00C80BC1" w:rsidRDefault="00000000">
          <w:pPr>
            <w:pStyle w:val="Sommario2"/>
            <w:tabs>
              <w:tab w:pos="960" w:val="left"/>
              <w:tab w:leader="dot" w:pos="9622" w:val="right"/>
            </w:tabs>
            <w:rPr>
              <w:rFonts w:asciiTheme="minorHAnsi" w:cstheme="minorBidi" w:eastAsiaTheme="minorEastAsia" w:hAnsiTheme="minorHAnsi"/>
              <w:b w:val="0"/>
              <w:bCs w:val="0"/>
              <w:noProof/>
            </w:rPr>
          </w:pPr>
          <w:hyperlink w:anchor="_Toc88657660" w:history="1">
            <w:r w:rsidR="00C80BC1" w:rsidRPr="00C80454">
              <w:rPr>
                <w:rStyle w:val="Collegamentoipertestuale"/>
                <w:noProof/>
              </w:rPr>
              <w:t>3.10</w:t>
            </w:r>
            <w:r w:rsidR="00C80BC1">
              <w:rPr>
                <w:rFonts w:asciiTheme="minorHAnsi" w:cstheme="minorBidi" w:eastAsiaTheme="minorEastAsia" w:hAnsiTheme="minorHAnsi"/>
                <w:b w:val="0"/>
                <w:bCs w:val="0"/>
                <w:noProof/>
              </w:rPr>
              <w:tab/>
            </w:r>
            <w:r w:rsidR="00C80BC1" w:rsidRPr="00C80454">
              <w:rPr>
                <w:rStyle w:val="Collegamentoipertestuale"/>
                <w:noProof/>
              </w:rPr>
              <w:t>Patti di integrità</w:t>
            </w:r>
            <w:r w:rsidR="00C80BC1">
              <w:rPr>
                <w:noProof/>
                <w:webHidden/>
              </w:rPr>
              <w:tab/>
            </w:r>
            <w:r w:rsidR="00C80BC1">
              <w:rPr>
                <w:noProof/>
                <w:webHidden/>
              </w:rPr>
              <w:fldChar w:fldCharType="begin"/>
            </w:r>
            <w:r w:rsidR="00C80BC1">
              <w:rPr>
                <w:noProof/>
                <w:webHidden/>
              </w:rPr>
              <w:instrText xml:space="preserve"> PAGEREF _Toc88657660 \h </w:instrText>
            </w:r>
            <w:r w:rsidR="00C80BC1">
              <w:rPr>
                <w:noProof/>
                <w:webHidden/>
              </w:rPr>
            </w:r>
            <w:r w:rsidR="00C80BC1">
              <w:rPr>
                <w:noProof/>
                <w:webHidden/>
              </w:rPr>
              <w:fldChar w:fldCharType="separate"/>
            </w:r>
            <w:r w:rsidR="00C80BC1">
              <w:rPr>
                <w:noProof/>
                <w:webHidden/>
              </w:rPr>
              <w:t>6</w:t>
            </w:r>
            <w:r w:rsidR="00C80BC1">
              <w:rPr>
                <w:noProof/>
                <w:webHidden/>
              </w:rPr>
              <w:fldChar w:fldCharType="end"/>
            </w:r>
          </w:hyperlink>
        </w:p>
        <w:p w14:paraId="77250A59" w14:textId="6B02840D" w:rsidR="00C80BC1" w:rsidRDefault="00000000">
          <w:pPr>
            <w:pStyle w:val="Sommario2"/>
            <w:tabs>
              <w:tab w:pos="960" w:val="left"/>
              <w:tab w:leader="dot" w:pos="9622" w:val="right"/>
            </w:tabs>
            <w:rPr>
              <w:rFonts w:asciiTheme="minorHAnsi" w:cstheme="minorBidi" w:eastAsiaTheme="minorEastAsia" w:hAnsiTheme="minorHAnsi"/>
              <w:b w:val="0"/>
              <w:bCs w:val="0"/>
              <w:noProof/>
            </w:rPr>
          </w:pPr>
          <w:hyperlink w:anchor="_Toc88657661" w:history="1">
            <w:r w:rsidR="00C80BC1" w:rsidRPr="00C80454">
              <w:rPr>
                <w:rStyle w:val="Collegamentoipertestuale"/>
                <w:noProof/>
              </w:rPr>
              <w:t>3.11</w:t>
            </w:r>
            <w:r w:rsidR="00C80BC1">
              <w:rPr>
                <w:rFonts w:asciiTheme="minorHAnsi" w:cstheme="minorBidi" w:eastAsiaTheme="minorEastAsia" w:hAnsiTheme="minorHAnsi"/>
                <w:b w:val="0"/>
                <w:bCs w:val="0"/>
                <w:noProof/>
              </w:rPr>
              <w:tab/>
            </w:r>
            <w:r w:rsidR="00C80BC1" w:rsidRPr="00C80454">
              <w:rPr>
                <w:rStyle w:val="Collegamentoipertestuale"/>
                <w:noProof/>
              </w:rPr>
              <w:t>Rapporti con i portatori di interessi particolari</w:t>
            </w:r>
            <w:r w:rsidR="00C80BC1">
              <w:rPr>
                <w:noProof/>
                <w:webHidden/>
              </w:rPr>
              <w:tab/>
            </w:r>
            <w:r w:rsidR="00C80BC1">
              <w:rPr>
                <w:noProof/>
                <w:webHidden/>
              </w:rPr>
              <w:fldChar w:fldCharType="begin"/>
            </w:r>
            <w:r w:rsidR="00C80BC1">
              <w:rPr>
                <w:noProof/>
                <w:webHidden/>
              </w:rPr>
              <w:instrText xml:space="preserve"> PAGEREF _Toc88657661 \h </w:instrText>
            </w:r>
            <w:r w:rsidR="00C80BC1">
              <w:rPr>
                <w:noProof/>
                <w:webHidden/>
              </w:rPr>
            </w:r>
            <w:r w:rsidR="00C80BC1">
              <w:rPr>
                <w:noProof/>
                <w:webHidden/>
              </w:rPr>
              <w:fldChar w:fldCharType="separate"/>
            </w:r>
            <w:r w:rsidR="00C80BC1">
              <w:rPr>
                <w:noProof/>
                <w:webHidden/>
              </w:rPr>
              <w:t>6</w:t>
            </w:r>
            <w:r w:rsidR="00C80BC1">
              <w:rPr>
                <w:noProof/>
                <w:webHidden/>
              </w:rPr>
              <w:fldChar w:fldCharType="end"/>
            </w:r>
          </w:hyperlink>
        </w:p>
        <w:p w14:paraId="630B007A" w14:textId="11353264" w:rsidR="00C80BC1" w:rsidRDefault="00000000">
          <w:pPr>
            <w:pStyle w:val="Sommario2"/>
            <w:tabs>
              <w:tab w:pos="960" w:val="left"/>
              <w:tab w:leader="dot" w:pos="9622" w:val="right"/>
            </w:tabs>
            <w:rPr>
              <w:rFonts w:asciiTheme="minorHAnsi" w:cstheme="minorBidi" w:eastAsiaTheme="minorEastAsia" w:hAnsiTheme="minorHAnsi"/>
              <w:b w:val="0"/>
              <w:bCs w:val="0"/>
              <w:noProof/>
            </w:rPr>
          </w:pPr>
          <w:hyperlink w:anchor="_Toc88657662" w:history="1">
            <w:r w:rsidR="00C80BC1" w:rsidRPr="00C80454">
              <w:rPr>
                <w:rStyle w:val="Collegamentoipertestuale"/>
                <w:noProof/>
              </w:rPr>
              <w:t>3.12</w:t>
            </w:r>
            <w:r w:rsidR="00C80BC1">
              <w:rPr>
                <w:rFonts w:asciiTheme="minorHAnsi" w:cstheme="minorBidi" w:eastAsiaTheme="minorEastAsia" w:hAnsiTheme="minorHAnsi"/>
                <w:b w:val="0"/>
                <w:bCs w:val="0"/>
                <w:noProof/>
              </w:rPr>
              <w:tab/>
            </w:r>
            <w:r w:rsidR="00C80BC1" w:rsidRPr="00C80454">
              <w:rPr>
                <w:rStyle w:val="Collegamentoipertestuale"/>
                <w:noProof/>
              </w:rPr>
              <w:t>Considerazioni conclusive sull’attuazione delle misure generali</w:t>
            </w:r>
            <w:r w:rsidR="00C80BC1">
              <w:rPr>
                <w:noProof/>
                <w:webHidden/>
              </w:rPr>
              <w:tab/>
            </w:r>
            <w:r w:rsidR="00C80BC1">
              <w:rPr>
                <w:noProof/>
                <w:webHidden/>
              </w:rPr>
              <w:fldChar w:fldCharType="begin"/>
            </w:r>
            <w:r w:rsidR="00C80BC1">
              <w:rPr>
                <w:noProof/>
                <w:webHidden/>
              </w:rPr>
              <w:instrText xml:space="preserve"> PAGEREF _Toc88657662 \h </w:instrText>
            </w:r>
            <w:r w:rsidR="00C80BC1">
              <w:rPr>
                <w:noProof/>
                <w:webHidden/>
              </w:rPr>
            </w:r>
            <w:r w:rsidR="00C80BC1">
              <w:rPr>
                <w:noProof/>
                <w:webHidden/>
              </w:rPr>
              <w:fldChar w:fldCharType="separate"/>
            </w:r>
            <w:r w:rsidR="00C80BC1">
              <w:rPr>
                <w:noProof/>
                <w:webHidden/>
              </w:rPr>
              <w:t>6</w:t>
            </w:r>
            <w:r w:rsidR="00C80BC1">
              <w:rPr>
                <w:noProof/>
                <w:webHidden/>
              </w:rPr>
              <w:fldChar w:fldCharType="end"/>
            </w:r>
          </w:hyperlink>
        </w:p>
        <w:p w14:paraId="381E23CF" w14:textId="440BE275" w:rsidR="00C80BC1" w:rsidRDefault="00000000">
          <w:pPr>
            <w:pStyle w:val="Sommario1"/>
            <w:tabs>
              <w:tab w:pos="1680" w:val="left"/>
              <w:tab w:leader="dot" w:pos="9622" w:val="right"/>
            </w:tabs>
            <w:rPr>
              <w:rFonts w:asciiTheme="minorHAnsi" w:cstheme="minorBidi" w:eastAsiaTheme="minorEastAsia" w:hAnsiTheme="minorHAnsi"/>
              <w:b w:val="0"/>
              <w:bCs w:val="0"/>
              <w:i w:val="0"/>
              <w:iCs w:val="0"/>
              <w:noProof/>
              <w:sz w:val="22"/>
              <w:szCs w:val="22"/>
              <w:lang w:eastAsia="it-IT"/>
            </w:rPr>
          </w:pPr>
          <w:hyperlink w:anchor="_Toc88657663" w:history="1">
            <w:r w:rsidR="00C80BC1" w:rsidRPr="00C80454">
              <w:rPr>
                <w:rStyle w:val="Collegamentoipertestuale"/>
                <w:noProof/>
              </w:rPr>
              <w:t>SEZIONE 4</w:t>
            </w:r>
            <w:r w:rsidR="00C80BC1">
              <w:rPr>
                <w:rFonts w:asciiTheme="minorHAnsi" w:cstheme="minorBidi" w:eastAsiaTheme="minorEastAsia" w:hAnsiTheme="minorHAnsi"/>
                <w:b w:val="0"/>
                <w:bCs w:val="0"/>
                <w:i w:val="0"/>
                <w:iCs w:val="0"/>
                <w:noProof/>
                <w:sz w:val="22"/>
                <w:szCs w:val="22"/>
                <w:lang w:eastAsia="it-IT"/>
              </w:rPr>
              <w:tab/>
            </w:r>
            <w:r w:rsidR="00C80BC1" w:rsidRPr="00C80454">
              <w:rPr>
                <w:rStyle w:val="Collegamentoipertestuale"/>
                <w:noProof/>
              </w:rPr>
              <w:t>RENDICONTAZIONE MISURE SPECIFICHE</w:t>
            </w:r>
            <w:r w:rsidR="00C80BC1">
              <w:rPr>
                <w:noProof/>
                <w:webHidden/>
              </w:rPr>
              <w:tab/>
            </w:r>
            <w:r w:rsidR="00C80BC1">
              <w:rPr>
                <w:noProof/>
                <w:webHidden/>
              </w:rPr>
              <w:fldChar w:fldCharType="begin"/>
            </w:r>
            <w:r w:rsidR="00C80BC1">
              <w:rPr>
                <w:noProof/>
                <w:webHidden/>
              </w:rPr>
              <w:instrText xml:space="preserve"> PAGEREF _Toc88657663 \h </w:instrText>
            </w:r>
            <w:r w:rsidR="00C80BC1">
              <w:rPr>
                <w:noProof/>
                <w:webHidden/>
              </w:rPr>
            </w:r>
            <w:r w:rsidR="00C80BC1">
              <w:rPr>
                <w:noProof/>
                <w:webHidden/>
              </w:rPr>
              <w:fldChar w:fldCharType="separate"/>
            </w:r>
            <w:r w:rsidR="00C80BC1">
              <w:rPr>
                <w:noProof/>
                <w:webHidden/>
              </w:rPr>
              <w:t>7</w:t>
            </w:r>
            <w:r w:rsidR="00C80BC1">
              <w:rPr>
                <w:noProof/>
                <w:webHidden/>
              </w:rPr>
              <w:fldChar w:fldCharType="end"/>
            </w:r>
          </w:hyperlink>
        </w:p>
        <w:p w14:paraId="77508DB8" w14:textId="4F570A6D" w:rsidR="00C80BC1" w:rsidRDefault="00000000">
          <w:pPr>
            <w:pStyle w:val="Sommario2"/>
            <w:tabs>
              <w:tab w:pos="960" w:val="left"/>
              <w:tab w:leader="dot" w:pos="9622" w:val="right"/>
            </w:tabs>
            <w:rPr>
              <w:rFonts w:asciiTheme="minorHAnsi" w:cstheme="minorBidi" w:eastAsiaTheme="minorEastAsia" w:hAnsiTheme="minorHAnsi"/>
              <w:b w:val="0"/>
              <w:bCs w:val="0"/>
              <w:noProof/>
            </w:rPr>
          </w:pPr>
          <w:hyperlink w:anchor="_Toc88657664" w:history="1">
            <w:r w:rsidR="00C80BC1" w:rsidRPr="00C80454">
              <w:rPr>
                <w:rStyle w:val="Collegamentoipertestuale"/>
                <w:noProof/>
              </w:rPr>
              <w:t>4.1</w:t>
            </w:r>
            <w:r w:rsidR="00C80BC1">
              <w:rPr>
                <w:rFonts w:asciiTheme="minorHAnsi" w:cstheme="minorBidi" w:eastAsiaTheme="minorEastAsia" w:hAnsiTheme="minorHAnsi"/>
                <w:b w:val="0"/>
                <w:bCs w:val="0"/>
                <w:noProof/>
              </w:rPr>
              <w:tab/>
            </w:r>
            <w:r w:rsidR="00C80BC1" w:rsidRPr="00C80454">
              <w:rPr>
                <w:rStyle w:val="Collegamentoipertestuale"/>
                <w:noProof/>
              </w:rPr>
              <w:t>Quadro di sintesi dell’attuazione delle misure specifiche</w:t>
            </w:r>
            <w:r w:rsidR="00C80BC1">
              <w:rPr>
                <w:noProof/>
                <w:webHidden/>
              </w:rPr>
              <w:tab/>
            </w:r>
            <w:r w:rsidR="00C80BC1">
              <w:rPr>
                <w:noProof/>
                <w:webHidden/>
              </w:rPr>
              <w:fldChar w:fldCharType="begin"/>
            </w:r>
            <w:r w:rsidR="00C80BC1">
              <w:rPr>
                <w:noProof/>
                <w:webHidden/>
              </w:rPr>
              <w:instrText xml:space="preserve"> PAGEREF _Toc88657664 \h </w:instrText>
            </w:r>
            <w:r w:rsidR="00C80BC1">
              <w:rPr>
                <w:noProof/>
                <w:webHidden/>
              </w:rPr>
            </w:r>
            <w:r w:rsidR="00C80BC1">
              <w:rPr>
                <w:noProof/>
                <w:webHidden/>
              </w:rPr>
              <w:fldChar w:fldCharType="separate"/>
            </w:r>
            <w:r w:rsidR="00C80BC1">
              <w:rPr>
                <w:noProof/>
                <w:webHidden/>
              </w:rPr>
              <w:t>7</w:t>
            </w:r>
            <w:r w:rsidR="00C80BC1">
              <w:rPr>
                <w:noProof/>
                <w:webHidden/>
              </w:rPr>
              <w:fldChar w:fldCharType="end"/>
            </w:r>
          </w:hyperlink>
        </w:p>
        <w:p w14:paraId="6859BDA8" w14:textId="07311617" w:rsidR="00C80BC1" w:rsidRDefault="00000000">
          <w:pPr>
            <w:pStyle w:val="Sommario1"/>
            <w:tabs>
              <w:tab w:pos="1680" w:val="left"/>
              <w:tab w:leader="dot" w:pos="9622" w:val="right"/>
            </w:tabs>
            <w:rPr>
              <w:rFonts w:asciiTheme="minorHAnsi" w:cstheme="minorBidi" w:eastAsiaTheme="minorEastAsia" w:hAnsiTheme="minorHAnsi"/>
              <w:b w:val="0"/>
              <w:bCs w:val="0"/>
              <w:i w:val="0"/>
              <w:iCs w:val="0"/>
              <w:noProof/>
              <w:sz w:val="22"/>
              <w:szCs w:val="22"/>
              <w:lang w:eastAsia="it-IT"/>
            </w:rPr>
          </w:pPr>
          <w:hyperlink w:anchor="_Toc88657665" w:history="1">
            <w:r w:rsidR="00C80BC1" w:rsidRPr="00C80454">
              <w:rPr>
                <w:rStyle w:val="Collegamentoipertestuale"/>
                <w:noProof/>
              </w:rPr>
              <w:t>SEZIONE 5</w:t>
            </w:r>
            <w:r w:rsidR="00C80BC1">
              <w:rPr>
                <w:rFonts w:asciiTheme="minorHAnsi" w:cstheme="minorBidi" w:eastAsiaTheme="minorEastAsia" w:hAnsiTheme="minorHAnsi"/>
                <w:b w:val="0"/>
                <w:bCs w:val="0"/>
                <w:i w:val="0"/>
                <w:iCs w:val="0"/>
                <w:noProof/>
                <w:sz w:val="22"/>
                <w:szCs w:val="22"/>
                <w:lang w:eastAsia="it-IT"/>
              </w:rPr>
              <w:tab/>
            </w:r>
            <w:r w:rsidR="00C80BC1" w:rsidRPr="00C80454">
              <w:rPr>
                <w:rStyle w:val="Collegamentoipertestuale"/>
                <w:noProof/>
              </w:rPr>
              <w:t>MONITORAGGIO GESTIONE DEL RISCHIO</w:t>
            </w:r>
            <w:r w:rsidR="00C80BC1">
              <w:rPr>
                <w:noProof/>
                <w:webHidden/>
              </w:rPr>
              <w:tab/>
            </w:r>
            <w:r w:rsidR="00C80BC1">
              <w:rPr>
                <w:noProof/>
                <w:webHidden/>
              </w:rPr>
              <w:fldChar w:fldCharType="begin"/>
            </w:r>
            <w:r w:rsidR="00C80BC1">
              <w:rPr>
                <w:noProof/>
                <w:webHidden/>
              </w:rPr>
              <w:instrText xml:space="preserve"> PAGEREF _Toc88657665 \h </w:instrText>
            </w:r>
            <w:r w:rsidR="00C80BC1">
              <w:rPr>
                <w:noProof/>
                <w:webHidden/>
              </w:rPr>
            </w:r>
            <w:r w:rsidR="00C80BC1">
              <w:rPr>
                <w:noProof/>
                <w:webHidden/>
              </w:rPr>
              <w:fldChar w:fldCharType="separate"/>
            </w:r>
            <w:r w:rsidR="00C80BC1">
              <w:rPr>
                <w:noProof/>
                <w:webHidden/>
              </w:rPr>
              <w:t>7</w:t>
            </w:r>
            <w:r w:rsidR="00C80BC1">
              <w:rPr>
                <w:noProof/>
                <w:webHidden/>
              </w:rPr>
              <w:fldChar w:fldCharType="end"/>
            </w:r>
          </w:hyperlink>
        </w:p>
        <w:p w14:paraId="55CDD2F0" w14:textId="0721B85B" w:rsidR="00C80BC1" w:rsidRDefault="00000000">
          <w:pPr>
            <w:pStyle w:val="Sommario1"/>
            <w:tabs>
              <w:tab w:pos="1680" w:val="left"/>
              <w:tab w:leader="dot" w:pos="9622" w:val="right"/>
            </w:tabs>
            <w:rPr>
              <w:rFonts w:asciiTheme="minorHAnsi" w:cstheme="minorBidi" w:eastAsiaTheme="minorEastAsia" w:hAnsiTheme="minorHAnsi"/>
              <w:b w:val="0"/>
              <w:bCs w:val="0"/>
              <w:i w:val="0"/>
              <w:iCs w:val="0"/>
              <w:noProof/>
              <w:sz w:val="22"/>
              <w:szCs w:val="22"/>
              <w:lang w:eastAsia="it-IT"/>
            </w:rPr>
          </w:pPr>
          <w:hyperlink w:anchor="_Toc88657666" w:history="1">
            <w:r w:rsidR="00C80BC1" w:rsidRPr="00C80454">
              <w:rPr>
                <w:rStyle w:val="Collegamentoipertestuale"/>
                <w:noProof/>
              </w:rPr>
              <w:t>SEZIONE 6</w:t>
            </w:r>
            <w:r w:rsidR="00C80BC1">
              <w:rPr>
                <w:rFonts w:asciiTheme="minorHAnsi" w:cstheme="minorBidi" w:eastAsiaTheme="minorEastAsia" w:hAnsiTheme="minorHAnsi"/>
                <w:b w:val="0"/>
                <w:bCs w:val="0"/>
                <w:i w:val="0"/>
                <w:iCs w:val="0"/>
                <w:noProof/>
                <w:sz w:val="22"/>
                <w:szCs w:val="22"/>
                <w:lang w:eastAsia="it-IT"/>
              </w:rPr>
              <w:tab/>
            </w:r>
            <w:r w:rsidR="00C80BC1" w:rsidRPr="00C80454">
              <w:rPr>
                <w:rStyle w:val="Collegamentoipertestuale"/>
                <w:noProof/>
              </w:rPr>
              <w:t>MONITORAGGIO PROCEDIMENTI PENALI</w:t>
            </w:r>
            <w:r w:rsidR="00C80BC1">
              <w:rPr>
                <w:noProof/>
                <w:webHidden/>
              </w:rPr>
              <w:tab/>
            </w:r>
            <w:r w:rsidR="00C80BC1">
              <w:rPr>
                <w:noProof/>
                <w:webHidden/>
              </w:rPr>
              <w:fldChar w:fldCharType="begin"/>
            </w:r>
            <w:r w:rsidR="00C80BC1">
              <w:rPr>
                <w:noProof/>
                <w:webHidden/>
              </w:rPr>
              <w:instrText xml:space="preserve"> PAGEREF _Toc88657666 \h </w:instrText>
            </w:r>
            <w:r w:rsidR="00C80BC1">
              <w:rPr>
                <w:noProof/>
                <w:webHidden/>
              </w:rPr>
            </w:r>
            <w:r w:rsidR="00C80BC1">
              <w:rPr>
                <w:noProof/>
                <w:webHidden/>
              </w:rPr>
              <w:fldChar w:fldCharType="separate"/>
            </w:r>
            <w:r w:rsidR="00C80BC1">
              <w:rPr>
                <w:noProof/>
                <w:webHidden/>
              </w:rPr>
              <w:t>7</w:t>
            </w:r>
            <w:r w:rsidR="00C80BC1">
              <w:rPr>
                <w:noProof/>
                <w:webHidden/>
              </w:rPr>
              <w:fldChar w:fldCharType="end"/>
            </w:r>
          </w:hyperlink>
        </w:p>
        <w:p w14:paraId="54221328" w14:textId="77C76C09" w:rsidR="00C80BC1" w:rsidRDefault="00000000">
          <w:pPr>
            <w:pStyle w:val="Sommario1"/>
            <w:tabs>
              <w:tab w:pos="1680" w:val="left"/>
              <w:tab w:leader="dot" w:pos="9622" w:val="right"/>
            </w:tabs>
            <w:rPr>
              <w:rFonts w:asciiTheme="minorHAnsi" w:cstheme="minorBidi" w:eastAsiaTheme="minorEastAsia" w:hAnsiTheme="minorHAnsi"/>
              <w:b w:val="0"/>
              <w:bCs w:val="0"/>
              <w:i w:val="0"/>
              <w:iCs w:val="0"/>
              <w:noProof/>
              <w:sz w:val="22"/>
              <w:szCs w:val="22"/>
              <w:lang w:eastAsia="it-IT"/>
            </w:rPr>
          </w:pPr>
          <w:hyperlink w:anchor="_Toc88657667" w:history="1">
            <w:r w:rsidR="00C80BC1" w:rsidRPr="00C80454">
              <w:rPr>
                <w:rStyle w:val="Collegamentoipertestuale"/>
                <w:noProof/>
              </w:rPr>
              <w:t>SEZIONE 7</w:t>
            </w:r>
            <w:r w:rsidR="00C80BC1">
              <w:rPr>
                <w:rFonts w:asciiTheme="minorHAnsi" w:cstheme="minorBidi" w:eastAsiaTheme="minorEastAsia" w:hAnsiTheme="minorHAnsi"/>
                <w:b w:val="0"/>
                <w:bCs w:val="0"/>
                <w:i w:val="0"/>
                <w:iCs w:val="0"/>
                <w:noProof/>
                <w:sz w:val="22"/>
                <w:szCs w:val="22"/>
                <w:lang w:eastAsia="it-IT"/>
              </w:rPr>
              <w:tab/>
            </w:r>
            <w:r w:rsidR="00C80BC1" w:rsidRPr="00C80454">
              <w:rPr>
                <w:rStyle w:val="Collegamentoipertestuale"/>
                <w:noProof/>
              </w:rPr>
              <w:t>MONITORAGGIO PROCEDIMENTI DISCIPLINARI</w:t>
            </w:r>
            <w:r w:rsidR="00C80BC1">
              <w:rPr>
                <w:noProof/>
                <w:webHidden/>
              </w:rPr>
              <w:tab/>
            </w:r>
            <w:r w:rsidR="00C80BC1">
              <w:rPr>
                <w:noProof/>
                <w:webHidden/>
              </w:rPr>
              <w:fldChar w:fldCharType="begin"/>
            </w:r>
            <w:r w:rsidR="00C80BC1">
              <w:rPr>
                <w:noProof/>
                <w:webHidden/>
              </w:rPr>
              <w:instrText xml:space="preserve"> PAGEREF _Toc88657667 \h </w:instrText>
            </w:r>
            <w:r w:rsidR="00C80BC1">
              <w:rPr>
                <w:noProof/>
                <w:webHidden/>
              </w:rPr>
            </w:r>
            <w:r w:rsidR="00C80BC1">
              <w:rPr>
                <w:noProof/>
                <w:webHidden/>
              </w:rPr>
              <w:fldChar w:fldCharType="separate"/>
            </w:r>
            <w:r w:rsidR="00C80BC1">
              <w:rPr>
                <w:noProof/>
                <w:webHidden/>
              </w:rPr>
              <w:t>8</w:t>
            </w:r>
            <w:r w:rsidR="00C80BC1">
              <w:rPr>
                <w:noProof/>
                <w:webHidden/>
              </w:rPr>
              <w:fldChar w:fldCharType="end"/>
            </w:r>
          </w:hyperlink>
        </w:p>
        <w:p w14:paraId="3A45DACB" w14:textId="01AA097A" w:rsidR="00C80BC1" w:rsidRDefault="00000000">
          <w:pPr>
            <w:pStyle w:val="Sommario1"/>
            <w:tabs>
              <w:tab w:pos="1680" w:val="left"/>
              <w:tab w:leader="dot" w:pos="9622" w:val="right"/>
            </w:tabs>
            <w:rPr>
              <w:rFonts w:asciiTheme="minorHAnsi" w:cstheme="minorBidi" w:eastAsiaTheme="minorEastAsia" w:hAnsiTheme="minorHAnsi"/>
              <w:b w:val="0"/>
              <w:bCs w:val="0"/>
              <w:i w:val="0"/>
              <w:iCs w:val="0"/>
              <w:noProof/>
              <w:sz w:val="22"/>
              <w:szCs w:val="22"/>
              <w:lang w:eastAsia="it-IT"/>
            </w:rPr>
          </w:pPr>
          <w:hyperlink w:anchor="_Toc88657668" w:history="1">
            <w:r w:rsidR="00C80BC1" w:rsidRPr="00C80454">
              <w:rPr>
                <w:rStyle w:val="Collegamentoipertestuale"/>
                <w:noProof/>
              </w:rPr>
              <w:t>SEZIONE 8</w:t>
            </w:r>
            <w:r w:rsidR="00C80BC1">
              <w:rPr>
                <w:rFonts w:asciiTheme="minorHAnsi" w:cstheme="minorBidi" w:eastAsiaTheme="minorEastAsia" w:hAnsiTheme="minorHAnsi"/>
                <w:b w:val="0"/>
                <w:bCs w:val="0"/>
                <w:i w:val="0"/>
                <w:iCs w:val="0"/>
                <w:noProof/>
                <w:sz w:val="22"/>
                <w:szCs w:val="22"/>
                <w:lang w:eastAsia="it-IT"/>
              </w:rPr>
              <w:tab/>
            </w:r>
            <w:r w:rsidR="00C80BC1" w:rsidRPr="00C80454">
              <w:rPr>
                <w:rStyle w:val="Collegamentoipertestuale"/>
                <w:noProof/>
              </w:rPr>
              <w:t>CONSIDERAZIONI GENERALI</w:t>
            </w:r>
            <w:r w:rsidR="00C80BC1">
              <w:rPr>
                <w:noProof/>
                <w:webHidden/>
              </w:rPr>
              <w:tab/>
            </w:r>
            <w:r w:rsidR="00C80BC1">
              <w:rPr>
                <w:noProof/>
                <w:webHidden/>
              </w:rPr>
              <w:fldChar w:fldCharType="begin"/>
            </w:r>
            <w:r w:rsidR="00C80BC1">
              <w:rPr>
                <w:noProof/>
                <w:webHidden/>
              </w:rPr>
              <w:instrText xml:space="preserve"> PAGEREF _Toc88657668 \h </w:instrText>
            </w:r>
            <w:r w:rsidR="00C80BC1">
              <w:rPr>
                <w:noProof/>
                <w:webHidden/>
              </w:rPr>
            </w:r>
            <w:r w:rsidR="00C80BC1">
              <w:rPr>
                <w:noProof/>
                <w:webHidden/>
              </w:rPr>
              <w:fldChar w:fldCharType="separate"/>
            </w:r>
            <w:r w:rsidR="00C80BC1">
              <w:rPr>
                <w:noProof/>
                <w:webHidden/>
              </w:rPr>
              <w:t>8</w:t>
            </w:r>
            <w:r w:rsidR="00C80BC1">
              <w:rPr>
                <w:noProof/>
                <w:webHidden/>
              </w:rPr>
              <w:fldChar w:fldCharType="end"/>
            </w:r>
          </w:hyperlink>
        </w:p>
        <w:p w14:paraId="24E781DA" w14:textId="068DAEE4" w:rsidR="00C80BC1" w:rsidRDefault="00000000">
          <w:pPr>
            <w:pStyle w:val="Sommario1"/>
            <w:tabs>
              <w:tab w:pos="1680" w:val="left"/>
              <w:tab w:leader="dot" w:pos="9622" w:val="right"/>
            </w:tabs>
            <w:rPr>
              <w:rFonts w:asciiTheme="minorHAnsi" w:cstheme="minorBidi" w:eastAsiaTheme="minorEastAsia" w:hAnsiTheme="minorHAnsi"/>
              <w:b w:val="0"/>
              <w:bCs w:val="0"/>
              <w:i w:val="0"/>
              <w:iCs w:val="0"/>
              <w:noProof/>
              <w:sz w:val="22"/>
              <w:szCs w:val="22"/>
              <w:lang w:eastAsia="it-IT"/>
            </w:rPr>
          </w:pPr>
          <w:hyperlink w:anchor="_Toc88657669" w:history="1">
            <w:r w:rsidR="00C80BC1" w:rsidRPr="00C80454">
              <w:rPr>
                <w:rStyle w:val="Collegamentoipertestuale"/>
                <w:noProof/>
              </w:rPr>
              <w:t>SEZIONE 9</w:t>
            </w:r>
            <w:r w:rsidR="00C80BC1">
              <w:rPr>
                <w:rFonts w:asciiTheme="minorHAnsi" w:cstheme="minorBidi" w:eastAsiaTheme="minorEastAsia" w:hAnsiTheme="minorHAnsi"/>
                <w:b w:val="0"/>
                <w:bCs w:val="0"/>
                <w:i w:val="0"/>
                <w:iCs w:val="0"/>
                <w:noProof/>
                <w:sz w:val="22"/>
                <w:szCs w:val="22"/>
                <w:lang w:eastAsia="it-IT"/>
              </w:rPr>
              <w:tab/>
            </w:r>
            <w:r w:rsidR="00C80BC1" w:rsidRPr="00C80454">
              <w:rPr>
                <w:rStyle w:val="Collegamentoipertestuale"/>
                <w:noProof/>
              </w:rPr>
              <w:t>MONITORAGGIO MISURE SPECIFICHE</w:t>
            </w:r>
            <w:r w:rsidR="00C80BC1">
              <w:rPr>
                <w:noProof/>
                <w:webHidden/>
              </w:rPr>
              <w:tab/>
            </w:r>
            <w:r w:rsidR="00C80BC1">
              <w:rPr>
                <w:noProof/>
                <w:webHidden/>
              </w:rPr>
              <w:fldChar w:fldCharType="begin"/>
            </w:r>
            <w:r w:rsidR="00C80BC1">
              <w:rPr>
                <w:noProof/>
                <w:webHidden/>
              </w:rPr>
              <w:instrText xml:space="preserve"> PAGEREF _Toc88657669 \h </w:instrText>
            </w:r>
            <w:r w:rsidR="00C80BC1">
              <w:rPr>
                <w:noProof/>
                <w:webHidden/>
              </w:rPr>
            </w:r>
            <w:r w:rsidR="00C80BC1">
              <w:rPr>
                <w:noProof/>
                <w:webHidden/>
              </w:rPr>
              <w:fldChar w:fldCharType="separate"/>
            </w:r>
            <w:r w:rsidR="00C80BC1">
              <w:rPr>
                <w:noProof/>
                <w:webHidden/>
              </w:rPr>
              <w:t>8</w:t>
            </w:r>
            <w:r w:rsidR="00C80BC1">
              <w:rPr>
                <w:noProof/>
                <w:webHidden/>
              </w:rPr>
              <w:fldChar w:fldCharType="end"/>
            </w:r>
          </w:hyperlink>
        </w:p>
        <w:p w14:paraId="606D5572" w14:textId="488B4406" w:rsidR="00C80BC1" w:rsidRDefault="00000000">
          <w:pPr>
            <w:pStyle w:val="Sommario2"/>
            <w:tabs>
              <w:tab w:pos="960" w:val="left"/>
              <w:tab w:leader="dot" w:pos="9622" w:val="right"/>
            </w:tabs>
            <w:rPr>
              <w:rFonts w:asciiTheme="minorHAnsi" w:cstheme="minorBidi" w:eastAsiaTheme="minorEastAsia" w:hAnsiTheme="minorHAnsi"/>
              <w:b w:val="0"/>
              <w:bCs w:val="0"/>
              <w:noProof/>
            </w:rPr>
          </w:pPr>
          <w:hyperlink w:anchor="_Toc88657670" w:history="1">
            <w:r w:rsidR="00C80BC1" w:rsidRPr="00C80454">
              <w:rPr>
                <w:rStyle w:val="Collegamentoipertestuale"/>
                <w:noProof/>
              </w:rPr>
              <w:t>9.1</w:t>
            </w:r>
            <w:r w:rsidR="00C80BC1">
              <w:rPr>
                <w:rFonts w:asciiTheme="minorHAnsi" w:cstheme="minorBidi" w:eastAsiaTheme="minorEastAsia" w:hAnsiTheme="minorHAnsi"/>
                <w:b w:val="0"/>
                <w:bCs w:val="0"/>
                <w:noProof/>
              </w:rPr>
              <w:tab/>
            </w:r>
            <w:r w:rsidR="00C80BC1" w:rsidRPr="00C80454">
              <w:rPr>
                <w:rStyle w:val="Collegamentoipertestuale"/>
                <w:noProof/>
              </w:rPr>
              <w:t>Misure specifiche di controllo</w:t>
            </w:r>
            <w:r w:rsidR="00C80BC1">
              <w:rPr>
                <w:noProof/>
                <w:webHidden/>
              </w:rPr>
              <w:tab/>
            </w:r>
            <w:r w:rsidR="00C80BC1">
              <w:rPr>
                <w:noProof/>
                <w:webHidden/>
              </w:rPr>
              <w:fldChar w:fldCharType="begin"/>
            </w:r>
            <w:r w:rsidR="00C80BC1">
              <w:rPr>
                <w:noProof/>
                <w:webHidden/>
              </w:rPr>
              <w:instrText xml:space="preserve"> PAGEREF _Toc88657670 \h </w:instrText>
            </w:r>
            <w:r w:rsidR="00C80BC1">
              <w:rPr>
                <w:noProof/>
                <w:webHidden/>
              </w:rPr>
            </w:r>
            <w:r w:rsidR="00C80BC1">
              <w:rPr>
                <w:noProof/>
                <w:webHidden/>
              </w:rPr>
              <w:fldChar w:fldCharType="separate"/>
            </w:r>
            <w:r w:rsidR="00C80BC1">
              <w:rPr>
                <w:noProof/>
                <w:webHidden/>
              </w:rPr>
              <w:t>8</w:t>
            </w:r>
            <w:r w:rsidR="00C80BC1">
              <w:rPr>
                <w:noProof/>
                <w:webHidden/>
              </w:rPr>
              <w:fldChar w:fldCharType="end"/>
            </w:r>
          </w:hyperlink>
        </w:p>
        <w:p w14:paraId="5D73DAAB" w14:textId="3BFA985C" w:rsidR="00C80BC1" w:rsidRDefault="00000000">
          <w:pPr>
            <w:pStyle w:val="Sommario2"/>
            <w:tabs>
              <w:tab w:pos="960" w:val="left"/>
              <w:tab w:leader="dot" w:pos="9622" w:val="right"/>
            </w:tabs>
            <w:rPr>
              <w:rFonts w:asciiTheme="minorHAnsi" w:cstheme="minorBidi" w:eastAsiaTheme="minorEastAsia" w:hAnsiTheme="minorHAnsi"/>
              <w:b w:val="0"/>
              <w:bCs w:val="0"/>
              <w:noProof/>
            </w:rPr>
          </w:pPr>
          <w:hyperlink w:anchor="_Toc88657671" w:history="1">
            <w:r w:rsidR="00C80BC1" w:rsidRPr="00C80454">
              <w:rPr>
                <w:rStyle w:val="Collegamentoipertestuale"/>
                <w:noProof/>
              </w:rPr>
              <w:t>9.2</w:t>
            </w:r>
            <w:r w:rsidR="00C80BC1">
              <w:rPr>
                <w:rFonts w:asciiTheme="minorHAnsi" w:cstheme="minorBidi" w:eastAsiaTheme="minorEastAsia" w:hAnsiTheme="minorHAnsi"/>
                <w:b w:val="0"/>
                <w:bCs w:val="0"/>
                <w:noProof/>
              </w:rPr>
              <w:tab/>
            </w:r>
            <w:r w:rsidR="00C80BC1" w:rsidRPr="00C80454">
              <w:rPr>
                <w:rStyle w:val="Collegamentoipertestuale"/>
                <w:noProof/>
              </w:rPr>
              <w:t>Misure specifiche di trasparenza</w:t>
            </w:r>
            <w:r w:rsidR="00C80BC1">
              <w:rPr>
                <w:noProof/>
                <w:webHidden/>
              </w:rPr>
              <w:tab/>
            </w:r>
            <w:r w:rsidR="00C80BC1">
              <w:rPr>
                <w:noProof/>
                <w:webHidden/>
              </w:rPr>
              <w:fldChar w:fldCharType="begin"/>
            </w:r>
            <w:r w:rsidR="00C80BC1">
              <w:rPr>
                <w:noProof/>
                <w:webHidden/>
              </w:rPr>
              <w:instrText xml:space="preserve"> PAGEREF _Toc88657671 \h </w:instrText>
            </w:r>
            <w:r w:rsidR="00C80BC1">
              <w:rPr>
                <w:noProof/>
                <w:webHidden/>
              </w:rPr>
            </w:r>
            <w:r w:rsidR="00C80BC1">
              <w:rPr>
                <w:noProof/>
                <w:webHidden/>
              </w:rPr>
              <w:fldChar w:fldCharType="separate"/>
            </w:r>
            <w:r w:rsidR="00C80BC1">
              <w:rPr>
                <w:noProof/>
                <w:webHidden/>
              </w:rPr>
              <w:t>8</w:t>
            </w:r>
            <w:r w:rsidR="00C80BC1">
              <w:rPr>
                <w:noProof/>
                <w:webHidden/>
              </w:rPr>
              <w:fldChar w:fldCharType="end"/>
            </w:r>
          </w:hyperlink>
        </w:p>
        <w:p w14:paraId="4098AD4F" w14:textId="009BA262" w:rsidR="00C80BC1" w:rsidRDefault="00000000">
          <w:pPr>
            <w:pStyle w:val="Sommario2"/>
            <w:tabs>
              <w:tab w:pos="960" w:val="left"/>
              <w:tab w:leader="dot" w:pos="9622" w:val="right"/>
            </w:tabs>
            <w:rPr>
              <w:rFonts w:asciiTheme="minorHAnsi" w:cstheme="minorBidi" w:eastAsiaTheme="minorEastAsia" w:hAnsiTheme="minorHAnsi"/>
              <w:b w:val="0"/>
              <w:bCs w:val="0"/>
              <w:noProof/>
            </w:rPr>
          </w:pPr>
          <w:hyperlink w:anchor="_Toc88657672" w:history="1">
            <w:r w:rsidR="00C80BC1" w:rsidRPr="00C80454">
              <w:rPr>
                <w:rStyle w:val="Collegamentoipertestuale"/>
                <w:noProof/>
              </w:rPr>
              <w:t>9.3</w:t>
            </w:r>
            <w:r w:rsidR="00C80BC1">
              <w:rPr>
                <w:rFonts w:asciiTheme="minorHAnsi" w:cstheme="minorBidi" w:eastAsiaTheme="minorEastAsia" w:hAnsiTheme="minorHAnsi"/>
                <w:b w:val="0"/>
                <w:bCs w:val="0"/>
                <w:noProof/>
              </w:rPr>
              <w:tab/>
            </w:r>
            <w:r w:rsidR="00C80BC1" w:rsidRPr="00C80454">
              <w:rPr>
                <w:rStyle w:val="Collegamentoipertestuale"/>
                <w:noProof/>
              </w:rPr>
              <w:t>Misure specifiche di definizione e promozione dell’etica e di standard di comportamento</w:t>
            </w:r>
            <w:r w:rsidR="00C80BC1">
              <w:rPr>
                <w:noProof/>
                <w:webHidden/>
              </w:rPr>
              <w:tab/>
            </w:r>
            <w:r w:rsidR="00C80BC1">
              <w:rPr>
                <w:noProof/>
                <w:webHidden/>
              </w:rPr>
              <w:fldChar w:fldCharType="begin"/>
            </w:r>
            <w:r w:rsidR="00C80BC1">
              <w:rPr>
                <w:noProof/>
                <w:webHidden/>
              </w:rPr>
              <w:instrText xml:space="preserve"> PAGEREF _Toc88657672 \h </w:instrText>
            </w:r>
            <w:r w:rsidR="00C80BC1">
              <w:rPr>
                <w:noProof/>
                <w:webHidden/>
              </w:rPr>
            </w:r>
            <w:r w:rsidR="00C80BC1">
              <w:rPr>
                <w:noProof/>
                <w:webHidden/>
              </w:rPr>
              <w:fldChar w:fldCharType="separate"/>
            </w:r>
            <w:r w:rsidR="00C80BC1">
              <w:rPr>
                <w:noProof/>
                <w:webHidden/>
              </w:rPr>
              <w:t>8</w:t>
            </w:r>
            <w:r w:rsidR="00C80BC1">
              <w:rPr>
                <w:noProof/>
                <w:webHidden/>
              </w:rPr>
              <w:fldChar w:fldCharType="end"/>
            </w:r>
          </w:hyperlink>
        </w:p>
        <w:p w14:paraId="3C3D8BB6" w14:textId="0223D773" w:rsidR="00C80BC1" w:rsidRDefault="00000000">
          <w:pPr>
            <w:pStyle w:val="Sommario2"/>
            <w:tabs>
              <w:tab w:pos="960" w:val="left"/>
              <w:tab w:leader="dot" w:pos="9622" w:val="right"/>
            </w:tabs>
            <w:rPr>
              <w:rFonts w:asciiTheme="minorHAnsi" w:cstheme="minorBidi" w:eastAsiaTheme="minorEastAsia" w:hAnsiTheme="minorHAnsi"/>
              <w:b w:val="0"/>
              <w:bCs w:val="0"/>
              <w:noProof/>
            </w:rPr>
          </w:pPr>
          <w:hyperlink w:anchor="_Toc88657673" w:history="1">
            <w:r w:rsidR="00C80BC1" w:rsidRPr="00C80454">
              <w:rPr>
                <w:rStyle w:val="Collegamentoipertestuale"/>
                <w:noProof/>
              </w:rPr>
              <w:t>9.4</w:t>
            </w:r>
            <w:r w:rsidR="00C80BC1">
              <w:rPr>
                <w:rFonts w:asciiTheme="minorHAnsi" w:cstheme="minorBidi" w:eastAsiaTheme="minorEastAsia" w:hAnsiTheme="minorHAnsi"/>
                <w:b w:val="0"/>
                <w:bCs w:val="0"/>
                <w:noProof/>
              </w:rPr>
              <w:tab/>
            </w:r>
            <w:r w:rsidR="00C80BC1" w:rsidRPr="00C80454">
              <w:rPr>
                <w:rStyle w:val="Collegamentoipertestuale"/>
                <w:noProof/>
              </w:rPr>
              <w:t>Misure specifiche di regolamentazione</w:t>
            </w:r>
            <w:r w:rsidR="00C80BC1">
              <w:rPr>
                <w:noProof/>
                <w:webHidden/>
              </w:rPr>
              <w:tab/>
            </w:r>
            <w:r w:rsidR="00C80BC1">
              <w:rPr>
                <w:noProof/>
                <w:webHidden/>
              </w:rPr>
              <w:fldChar w:fldCharType="begin"/>
            </w:r>
            <w:r w:rsidR="00C80BC1">
              <w:rPr>
                <w:noProof/>
                <w:webHidden/>
              </w:rPr>
              <w:instrText xml:space="preserve"> PAGEREF _Toc88657673 \h </w:instrText>
            </w:r>
            <w:r w:rsidR="00C80BC1">
              <w:rPr>
                <w:noProof/>
                <w:webHidden/>
              </w:rPr>
            </w:r>
            <w:r w:rsidR="00C80BC1">
              <w:rPr>
                <w:noProof/>
                <w:webHidden/>
              </w:rPr>
              <w:fldChar w:fldCharType="separate"/>
            </w:r>
            <w:r w:rsidR="00C80BC1">
              <w:rPr>
                <w:noProof/>
                <w:webHidden/>
              </w:rPr>
              <w:t>9</w:t>
            </w:r>
            <w:r w:rsidR="00C80BC1">
              <w:rPr>
                <w:noProof/>
                <w:webHidden/>
              </w:rPr>
              <w:fldChar w:fldCharType="end"/>
            </w:r>
          </w:hyperlink>
        </w:p>
        <w:p w14:paraId="2025A10E" w14:textId="75B57B3C" w:rsidR="00C80BC1" w:rsidRDefault="00000000">
          <w:pPr>
            <w:pStyle w:val="Sommario2"/>
            <w:tabs>
              <w:tab w:pos="960" w:val="left"/>
              <w:tab w:leader="dot" w:pos="9622" w:val="right"/>
            </w:tabs>
            <w:rPr>
              <w:rFonts w:asciiTheme="minorHAnsi" w:cstheme="minorBidi" w:eastAsiaTheme="minorEastAsia" w:hAnsiTheme="minorHAnsi"/>
              <w:b w:val="0"/>
              <w:bCs w:val="0"/>
              <w:noProof/>
            </w:rPr>
          </w:pPr>
          <w:hyperlink w:anchor="_Toc88657674" w:history="1">
            <w:r w:rsidR="00C80BC1" w:rsidRPr="00C80454">
              <w:rPr>
                <w:rStyle w:val="Collegamentoipertestuale"/>
                <w:noProof/>
              </w:rPr>
              <w:t>9.5</w:t>
            </w:r>
            <w:r w:rsidR="00C80BC1">
              <w:rPr>
                <w:rFonts w:asciiTheme="minorHAnsi" w:cstheme="minorBidi" w:eastAsiaTheme="minorEastAsia" w:hAnsiTheme="minorHAnsi"/>
                <w:b w:val="0"/>
                <w:bCs w:val="0"/>
                <w:noProof/>
              </w:rPr>
              <w:tab/>
            </w:r>
            <w:r w:rsidR="00C80BC1" w:rsidRPr="00C80454">
              <w:rPr>
                <w:rStyle w:val="Collegamentoipertestuale"/>
                <w:noProof/>
              </w:rPr>
              <w:t>Misure specifiche di semplificazione</w:t>
            </w:r>
            <w:r w:rsidR="00C80BC1">
              <w:rPr>
                <w:noProof/>
                <w:webHidden/>
              </w:rPr>
              <w:tab/>
            </w:r>
            <w:r w:rsidR="00C80BC1">
              <w:rPr>
                <w:noProof/>
                <w:webHidden/>
              </w:rPr>
              <w:fldChar w:fldCharType="begin"/>
            </w:r>
            <w:r w:rsidR="00C80BC1">
              <w:rPr>
                <w:noProof/>
                <w:webHidden/>
              </w:rPr>
              <w:instrText xml:space="preserve"> PAGEREF _Toc88657674 \h </w:instrText>
            </w:r>
            <w:r w:rsidR="00C80BC1">
              <w:rPr>
                <w:noProof/>
                <w:webHidden/>
              </w:rPr>
            </w:r>
            <w:r w:rsidR="00C80BC1">
              <w:rPr>
                <w:noProof/>
                <w:webHidden/>
              </w:rPr>
              <w:fldChar w:fldCharType="separate"/>
            </w:r>
            <w:r w:rsidR="00C80BC1">
              <w:rPr>
                <w:noProof/>
                <w:webHidden/>
              </w:rPr>
              <w:t>9</w:t>
            </w:r>
            <w:r w:rsidR="00C80BC1">
              <w:rPr>
                <w:noProof/>
                <w:webHidden/>
              </w:rPr>
              <w:fldChar w:fldCharType="end"/>
            </w:r>
          </w:hyperlink>
        </w:p>
        <w:p w14:paraId="5EA06B0E" w14:textId="73A317FB" w:rsidR="00C80BC1" w:rsidRDefault="00000000">
          <w:pPr>
            <w:pStyle w:val="Sommario2"/>
            <w:tabs>
              <w:tab w:pos="960" w:val="left"/>
              <w:tab w:leader="dot" w:pos="9622" w:val="right"/>
            </w:tabs>
            <w:rPr>
              <w:rFonts w:asciiTheme="minorHAnsi" w:cstheme="minorBidi" w:eastAsiaTheme="minorEastAsia" w:hAnsiTheme="minorHAnsi"/>
              <w:b w:val="0"/>
              <w:bCs w:val="0"/>
              <w:noProof/>
            </w:rPr>
          </w:pPr>
          <w:hyperlink w:anchor="_Toc88657675" w:history="1">
            <w:r w:rsidR="00C80BC1" w:rsidRPr="00C80454">
              <w:rPr>
                <w:rStyle w:val="Collegamentoipertestuale"/>
                <w:noProof/>
              </w:rPr>
              <w:t>9.6</w:t>
            </w:r>
            <w:r w:rsidR="00C80BC1">
              <w:rPr>
                <w:rFonts w:asciiTheme="minorHAnsi" w:cstheme="minorBidi" w:eastAsiaTheme="minorEastAsia" w:hAnsiTheme="minorHAnsi"/>
                <w:b w:val="0"/>
                <w:bCs w:val="0"/>
                <w:noProof/>
              </w:rPr>
              <w:tab/>
            </w:r>
            <w:r w:rsidR="00C80BC1" w:rsidRPr="00C80454">
              <w:rPr>
                <w:rStyle w:val="Collegamentoipertestuale"/>
                <w:noProof/>
              </w:rPr>
              <w:t>Misure specifiche di formazione</w:t>
            </w:r>
            <w:r w:rsidR="00C80BC1">
              <w:rPr>
                <w:noProof/>
                <w:webHidden/>
              </w:rPr>
              <w:tab/>
            </w:r>
            <w:r w:rsidR="00C80BC1">
              <w:rPr>
                <w:noProof/>
                <w:webHidden/>
              </w:rPr>
              <w:fldChar w:fldCharType="begin"/>
            </w:r>
            <w:r w:rsidR="00C80BC1">
              <w:rPr>
                <w:noProof/>
                <w:webHidden/>
              </w:rPr>
              <w:instrText xml:space="preserve"> PAGEREF _Toc88657675 \h </w:instrText>
            </w:r>
            <w:r w:rsidR="00C80BC1">
              <w:rPr>
                <w:noProof/>
                <w:webHidden/>
              </w:rPr>
            </w:r>
            <w:r w:rsidR="00C80BC1">
              <w:rPr>
                <w:noProof/>
                <w:webHidden/>
              </w:rPr>
              <w:fldChar w:fldCharType="separate"/>
            </w:r>
            <w:r w:rsidR="00C80BC1">
              <w:rPr>
                <w:noProof/>
                <w:webHidden/>
              </w:rPr>
              <w:t>9</w:t>
            </w:r>
            <w:r w:rsidR="00C80BC1">
              <w:rPr>
                <w:noProof/>
                <w:webHidden/>
              </w:rPr>
              <w:fldChar w:fldCharType="end"/>
            </w:r>
          </w:hyperlink>
        </w:p>
        <w:p w14:paraId="4B37D12D" w14:textId="042B60E1" w:rsidR="00C80BC1" w:rsidRDefault="00000000">
          <w:pPr>
            <w:pStyle w:val="Sommario2"/>
            <w:tabs>
              <w:tab w:pos="960" w:val="left"/>
              <w:tab w:leader="dot" w:pos="9622" w:val="right"/>
            </w:tabs>
            <w:rPr>
              <w:rFonts w:asciiTheme="minorHAnsi" w:cstheme="minorBidi" w:eastAsiaTheme="minorEastAsia" w:hAnsiTheme="minorHAnsi"/>
              <w:b w:val="0"/>
              <w:bCs w:val="0"/>
              <w:noProof/>
            </w:rPr>
          </w:pPr>
          <w:hyperlink w:anchor="_Toc88657676" w:history="1">
            <w:r w:rsidR="00C80BC1" w:rsidRPr="00C80454">
              <w:rPr>
                <w:rStyle w:val="Collegamentoipertestuale"/>
                <w:noProof/>
              </w:rPr>
              <w:t>9.7</w:t>
            </w:r>
            <w:r w:rsidR="00C80BC1">
              <w:rPr>
                <w:rFonts w:asciiTheme="minorHAnsi" w:cstheme="minorBidi" w:eastAsiaTheme="minorEastAsia" w:hAnsiTheme="minorHAnsi"/>
                <w:b w:val="0"/>
                <w:bCs w:val="0"/>
                <w:noProof/>
              </w:rPr>
              <w:tab/>
            </w:r>
            <w:r w:rsidR="00C80BC1" w:rsidRPr="00C80454">
              <w:rPr>
                <w:rStyle w:val="Collegamentoipertestuale"/>
                <w:noProof/>
              </w:rPr>
              <w:t>Misure specifiche di rotazione</w:t>
            </w:r>
            <w:r w:rsidR="00C80BC1">
              <w:rPr>
                <w:noProof/>
                <w:webHidden/>
              </w:rPr>
              <w:tab/>
            </w:r>
            <w:r w:rsidR="00C80BC1">
              <w:rPr>
                <w:noProof/>
                <w:webHidden/>
              </w:rPr>
              <w:fldChar w:fldCharType="begin"/>
            </w:r>
            <w:r w:rsidR="00C80BC1">
              <w:rPr>
                <w:noProof/>
                <w:webHidden/>
              </w:rPr>
              <w:instrText xml:space="preserve"> PAGEREF _Toc88657676 \h </w:instrText>
            </w:r>
            <w:r w:rsidR="00C80BC1">
              <w:rPr>
                <w:noProof/>
                <w:webHidden/>
              </w:rPr>
            </w:r>
            <w:r w:rsidR="00C80BC1">
              <w:rPr>
                <w:noProof/>
                <w:webHidden/>
              </w:rPr>
              <w:fldChar w:fldCharType="separate"/>
            </w:r>
            <w:r w:rsidR="00C80BC1">
              <w:rPr>
                <w:noProof/>
                <w:webHidden/>
              </w:rPr>
              <w:t>9</w:t>
            </w:r>
            <w:r w:rsidR="00C80BC1">
              <w:rPr>
                <w:noProof/>
                <w:webHidden/>
              </w:rPr>
              <w:fldChar w:fldCharType="end"/>
            </w:r>
          </w:hyperlink>
        </w:p>
        <w:p w14:paraId="37608410" w14:textId="38250778" w:rsidR="00C80BC1" w:rsidRDefault="00000000">
          <w:pPr>
            <w:pStyle w:val="Sommario2"/>
            <w:tabs>
              <w:tab w:pos="960" w:val="left"/>
              <w:tab w:leader="dot" w:pos="9622" w:val="right"/>
            </w:tabs>
            <w:rPr>
              <w:rFonts w:asciiTheme="minorHAnsi" w:cstheme="minorBidi" w:eastAsiaTheme="minorEastAsia" w:hAnsiTheme="minorHAnsi"/>
              <w:b w:val="0"/>
              <w:bCs w:val="0"/>
              <w:noProof/>
            </w:rPr>
          </w:pPr>
          <w:hyperlink w:anchor="_Toc88657677" w:history="1">
            <w:r w:rsidR="00C80BC1" w:rsidRPr="00C80454">
              <w:rPr>
                <w:rStyle w:val="Collegamentoipertestuale"/>
                <w:noProof/>
              </w:rPr>
              <w:t>9.8</w:t>
            </w:r>
            <w:r w:rsidR="00C80BC1">
              <w:rPr>
                <w:rFonts w:asciiTheme="minorHAnsi" w:cstheme="minorBidi" w:eastAsiaTheme="minorEastAsia" w:hAnsiTheme="minorHAnsi"/>
                <w:b w:val="0"/>
                <w:bCs w:val="0"/>
                <w:noProof/>
              </w:rPr>
              <w:tab/>
            </w:r>
            <w:r w:rsidR="00C80BC1" w:rsidRPr="00C80454">
              <w:rPr>
                <w:rStyle w:val="Collegamentoipertestuale"/>
                <w:noProof/>
              </w:rPr>
              <w:t>Misure specifiche di disciplina del conflitto di interessi</w:t>
            </w:r>
            <w:r w:rsidR="00C80BC1">
              <w:rPr>
                <w:noProof/>
                <w:webHidden/>
              </w:rPr>
              <w:tab/>
            </w:r>
            <w:r w:rsidR="00C80BC1">
              <w:rPr>
                <w:noProof/>
                <w:webHidden/>
              </w:rPr>
              <w:fldChar w:fldCharType="begin"/>
            </w:r>
            <w:r w:rsidR="00C80BC1">
              <w:rPr>
                <w:noProof/>
                <w:webHidden/>
              </w:rPr>
              <w:instrText xml:space="preserve"> PAGEREF _Toc88657677 \h </w:instrText>
            </w:r>
            <w:r w:rsidR="00C80BC1">
              <w:rPr>
                <w:noProof/>
                <w:webHidden/>
              </w:rPr>
            </w:r>
            <w:r w:rsidR="00C80BC1">
              <w:rPr>
                <w:noProof/>
                <w:webHidden/>
              </w:rPr>
              <w:fldChar w:fldCharType="separate"/>
            </w:r>
            <w:r w:rsidR="00C80BC1">
              <w:rPr>
                <w:noProof/>
                <w:webHidden/>
              </w:rPr>
              <w:t>9</w:t>
            </w:r>
            <w:r w:rsidR="00C80BC1">
              <w:rPr>
                <w:noProof/>
                <w:webHidden/>
              </w:rPr>
              <w:fldChar w:fldCharType="end"/>
            </w:r>
          </w:hyperlink>
        </w:p>
        <w:p w14:paraId="397045D3" w14:textId="0CB7360D" w:rsidR="007D3B4C" w:rsidRDefault="007D3B4C">
          <w:r>
            <w:rPr>
              <w:b/>
              <w:bCs/>
              <w:noProof/>
            </w:rPr>
            <w:fldChar w:fldCharType="end"/>
          </w:r>
        </w:p>
      </w:sdtContent>
    </w:sdt>
    <w:p w14:paraId="233375B6" w14:textId="77777777" w:rsidR="00C829E4" w:rsidRDefault="00C829E4" w:rsidRPr="00FC3331"/>
    <w:p w14:paraId="08379A97" w14:textId="2D839917" w:rsidR="007A09A7" w:rsidRDefault="007A09A7">
      <w:pPr>
        <w:rPr>
          <w:b/>
        </w:rPr>
      </w:pPr>
      <w:r w:rsidRPr="00FC3331">
        <w:rPr>
          <w:b/>
        </w:rPr>
        <w:br w:type="page"/>
      </w:r>
    </w:p>
    <w:p w14:paraId="74A9AE37" w14:textId="6213D05A" w:rsidP="00521000" w:rsidR="00A82AEF" w:rsidRDefault="00A82AEF" w:rsidRPr="008C5207">
      <w:pPr>
        <w:pStyle w:val="Titolo1"/>
      </w:pPr>
      <w:bookmarkStart w:id="0" w:name="_Toc88657645"/>
      <w:r w:rsidRPr="008C5207">
        <w:lastRenderedPageBreak/>
        <w:t>ANAGRAFICA AMMINISTRAZIONE</w:t>
      </w:r>
      <w:bookmarkEnd w:id="0"/>
    </w:p>
    <w:p w14:paraId="2C8D76F5" w14:textId="77777777" w:rsidP="00A82AEF" w:rsidR="008E1EEB" w:rsidRDefault="008E1EEB"/>
    <w:p w14:paraId="4A195BF6" w14:textId="76B226AB" w:rsidP="00A82AEF" w:rsidR="00A82AEF" w:rsidRDefault="00A82AEF" w:rsidRPr="00B86349">
      <w:pPr>
        <w:rPr>
          <w:u w:val="single"/>
        </w:rPr>
      </w:pPr>
      <w:r>
        <w:t>Codice fiscale Amministrazione:</w:t>
      </w:r>
      <w:r w:rsidR="00415712">
        <w:t xml:space="preserve"> </w:t>
      </w:r>
      <w:r w:rsidR="007F66BA">
        <w:t>80001710880</w:t>
      </w:r>
    </w:p>
    <w:p w14:paraId="49E9C6BB" w14:textId="5763843C" w:rsidP="00A82AEF" w:rsidR="00A82AEF" w:rsidRDefault="00A82AEF">
      <w:r>
        <w:t>Denominazione Amministrazione:</w:t>
      </w:r>
      <w:r w:rsidR="00415712">
        <w:t xml:space="preserve"> </w:t>
      </w:r>
      <w:r w:rsidR="007F66BA">
        <w:t>ORDINE DEGLI AVVOCATI DI RAGUSA</w:t>
      </w:r>
    </w:p>
    <w:p w14:paraId="233484E2" w14:textId="530821B9" w:rsidP="00A82AEF" w:rsidR="007F66BA" w:rsidRDefault="007C4A01">
      <w:r>
        <w:t>Tipologia di amministrazione</w:t>
      </w:r>
      <w:r w:rsidR="00A82AEF">
        <w:t>:</w:t>
      </w:r>
      <w:r w:rsidR="00415712">
        <w:t xml:space="preserve"> </w:t>
      </w:r>
      <w:r w:rsidR="007F66BA">
        <w:t>Ordine Professionale</w:t>
      </w:r>
    </w:p>
    <w:p w14:paraId="642E32B8" w14:textId="7ACC144D" w:rsidP="00A82AEF" w:rsidR="00A82AEF" w:rsidRDefault="00A82AEF">
      <w:r>
        <w:t>Regione di appartenenza:</w:t>
      </w:r>
      <w:r w:rsidR="00415712" w:rsidRPr="00415712">
        <w:t xml:space="preserve"> </w:t>
      </w:r>
      <w:r w:rsidR="007F66BA">
        <w:t>Sicilia</w:t>
      </w:r>
    </w:p>
    <w:p w14:paraId="5B5CB40E" w14:textId="4023B998" w:rsidP="00A82AEF" w:rsidR="00A82AEF" w:rsidRDefault="00A82AEF">
      <w:r>
        <w:t>Classe dipendenti:</w:t>
      </w:r>
      <w:r w:rsidR="00415712" w:rsidRPr="00415712">
        <w:t xml:space="preserve"> </w:t>
      </w:r>
      <w:r w:rsidR="007F66BA">
        <w:t>1-15</w:t>
      </w:r>
    </w:p>
    <w:p w14:paraId="0E74568E" w14:textId="285CF43E" w:rsidP="00A82AEF" w:rsidR="00DF06C3" w:rsidRDefault="00A82AEF">
      <w:r>
        <w:t>Numero totale Dirigenti</w:t>
      </w:r>
      <w:r w:rsidR="007F66BA">
        <w:t>: 0</w:t>
      </w:r>
    </w:p>
    <w:p w14:paraId="694CECEE" w14:textId="09E8134E" w:rsidP="00A82AEF" w:rsidR="007C4A01" w:rsidRDefault="007C4A01">
      <w:r>
        <w:t xml:space="preserve">Numero di dipendenti con funzioni dirigenziali: </w:t>
      </w:r>
      <w:r w:rsidR="006879CD">
        <w:t>1</w:t>
      </w:r>
    </w:p>
    <w:p w14:paraId="67CCB480" w14:textId="77777777" w:rsidP="00A82AEF" w:rsidR="00651A97" w:rsidRDefault="00651A97"/>
    <w:p w14:paraId="33358537" w14:textId="1BF949F9" w:rsidP="00521000" w:rsidR="00A82AEF" w:rsidRDefault="0066646A" w:rsidRPr="00A82AEF">
      <w:pPr>
        <w:pStyle w:val="Titolo1"/>
      </w:pPr>
      <w:bookmarkStart w:id="1" w:name="_Toc88657646"/>
      <w:r>
        <w:t xml:space="preserve">ANAGRAFICA </w:t>
      </w:r>
      <w:r w:rsidR="00A82AEF">
        <w:t>RPCT</w:t>
      </w:r>
      <w:bookmarkEnd w:id="1"/>
    </w:p>
    <w:p w14:paraId="27446C58" w14:textId="77777777" w:rsidP="00A82AEF" w:rsidR="00A82AEF" w:rsidRDefault="00A82AEF"/>
    <w:p w14:paraId="247C22CE" w14:textId="77777777" w:rsidP="00B86349" w:rsidR="00B86349" w:rsidRDefault="000D2A7E">
      <w:r>
        <w:t>Nome RPC</w:t>
      </w:r>
      <w:r w:rsidR="007C4A01">
        <w:t>T</w:t>
      </w:r>
      <w:r>
        <w:t>:</w:t>
      </w:r>
      <w:r w:rsidRPr="00415712">
        <w:t xml:space="preserve"> </w:t>
      </w:r>
      <w:r w:rsidR="00B86349">
        <w:t>GIUSEPPE</w:t>
      </w:r>
      <w:r w:rsidR="00B86349" w:rsidRPr="00C576E1">
        <w:t/>
      </w:r>
      <w:r w:rsidR="00B86349">
        <w:t/>
      </w:r>
    </w:p>
    <w:p w14:paraId="3989549E" w14:textId="5E622E14" w:rsidP="000D2A7E" w:rsidR="000D2A7E" w:rsidRDefault="000D2A7E">
      <w:r>
        <w:t>Cognome RPC</w:t>
      </w:r>
      <w:r w:rsidR="007C4A01">
        <w:t>T</w:t>
      </w:r>
      <w:r w:rsidR="00B86349">
        <w:t>: DI BLASI</w:t>
      </w:r>
      <w:r w:rsidR="00B86349" w:rsidRPr="00C576E1">
        <w:t/>
      </w:r>
      <w:r w:rsidR="00B86349">
        <w:t/>
      </w:r>
    </w:p>
    <w:p w14:paraId="11609C35" w14:textId="77777777" w:rsidP="000D2A7E" w:rsidR="00B86349" w:rsidRDefault="000D2A7E">
      <w:r>
        <w:t>Qualifica:</w:t>
      </w:r>
      <w:r w:rsidRPr="00415712">
        <w:t xml:space="preserve"> </w:t>
      </w:r>
      <w:r w:rsidR="00B86349">
        <w:t xml:space="preserve"> Consigliere</w:t>
      </w:r>
      <w:r w:rsidR="00B86349" w:rsidRPr="00C576E1">
        <w:t/>
      </w:r>
      <w:r w:rsidR="00B86349">
        <w:t/>
      </w:r>
    </w:p>
    <w:p w14:paraId="2021EA7D" w14:textId="61C2A284" w:rsidP="000D2A7E" w:rsidR="000D2A7E" w:rsidRDefault="000D2A7E">
      <w:r>
        <w:t xml:space="preserve">Posizione occupata: </w:t>
      </w:r>
      <w:r w:rsidR="00B86349">
        <w:t>Consigliere</w:t>
      </w:r>
      <w:r w:rsidR="00B86349" w:rsidRPr="00C576E1">
        <w:t/>
      </w:r>
      <w:r w:rsidR="00B86349">
        <w:t/>
      </w:r>
    </w:p>
    <w:p w14:paraId="502D8005" w14:textId="3A78BFE4" w:rsidP="000D2A7E" w:rsidR="000D2A7E" w:rsidRDefault="000D2A7E">
      <w:r>
        <w:t>Data inizio incarico di RPC</w:t>
      </w:r>
      <w:r w:rsidR="007C4A01">
        <w:t>T</w:t>
      </w:r>
      <w:r>
        <w:t>:</w:t>
      </w:r>
      <w:r w:rsidRPr="00415712">
        <w:t xml:space="preserve"> </w:t>
      </w:r>
      <w:r w:rsidR="00B86349">
        <w:t>26/02/2019</w:t>
      </w:r>
      <w:r w:rsidR="00B86349" w:rsidRPr="00C576E1">
        <w:t/>
      </w:r>
      <w:r w:rsidR="00B86349">
        <w:t/>
      </w:r>
      <w:r w:rsidR="00B86349" w:rsidRPr="00C576E1">
        <w:t/>
      </w:r>
      <w:r w:rsidR="00B86349">
        <w:t/>
      </w:r>
    </w:p>
    <w:p w14:paraId="620A346D" w14:textId="7E26A3BD" w:rsidP="000D2A7E" w:rsidR="00FD1A98" w:rsidRDefault="007C4A01">
      <w:r>
        <w:t xml:space="preserve">RPC </w:t>
      </w:r>
      <w:r w:rsidR="00B86349">
        <w:t>svolge</w:t>
      </w:r>
      <w:r w:rsidR="00B86349" w:rsidRPr="00AE5AF9">
        <w:t/>
      </w:r>
      <w:r w:rsidR="00B748B1">
        <w:t/>
      </w:r>
      <w:r w:rsidR="00B86349">
        <w:t xml:space="preserve"> </w:t>
      </w:r>
      <w:r>
        <w:t>anche le funzioni di Responsabile della Trasparenza</w:t>
      </w:r>
      <w:r w:rsidR="00FD1A98">
        <w:t>.</w:t>
      </w:r>
    </w:p>
    <w:p w14:paraId="28C34C3F" w14:textId="2604E389" w:rsidP="00415394" w:rsidR="00415394" w:rsidRDefault="00B86349">
      <w:r w:rsidRPr="00B86349">
        <w:t/>
      </w:r>
    </w:p>
    <w:p w14:paraId="5EBD5779" w14:textId="77777777" w:rsidP="00415394" w:rsidR="00415394" w:rsidRDefault="00415394" w:rsidRPr="00F648A7">
      <w:pPr>
        <w:rPr>
          <w:u w:val="single"/>
        </w:rPr>
      </w:pPr>
    </w:p>
    <w:p w14:paraId="62957726" w14:textId="7ED0A46A" w:rsidP="00521000" w:rsidR="003C0D8A" w:rsidRDefault="003C0D8A" w:rsidRPr="00A82AEF">
      <w:pPr>
        <w:pStyle w:val="Titolo1"/>
      </w:pPr>
      <w:bookmarkStart w:id="2" w:name="OLE_LINK1"/>
      <w:bookmarkStart w:id="3" w:name="_Toc88657647"/>
      <w:r>
        <w:t>RENDICONTAZIONE MISURE GENERALI</w:t>
      </w:r>
      <w:bookmarkEnd w:id="2"/>
      <w:bookmarkEnd w:id="3"/>
    </w:p>
    <w:p w14:paraId="1B08E61E" w14:textId="77777777" w:rsidP="00A82AEF" w:rsidR="003C0D8A" w:rsidRDefault="003C0D8A"/>
    <w:p w14:paraId="3F70C34C" w14:textId="22A11700" w:rsidP="00A82AEF" w:rsidR="001759A1" w:rsidRDefault="001759A1">
      <w:r>
        <w:t xml:space="preserve">La presente sezione illustra </w:t>
      </w:r>
      <w:r w:rsidR="00A037CB">
        <w:t>l’andamento relativ</w:t>
      </w:r>
      <w:r w:rsidR="002E0B4A">
        <w:t>o</w:t>
      </w:r>
      <w:r w:rsidR="00A037CB">
        <w:t xml:space="preserve"> all’attuazione delle misure generali per l’anno di riferimento del </w:t>
      </w:r>
      <w:r w:rsidR="00046AE3">
        <w:t>PTPCT</w:t>
      </w:r>
      <w:r w:rsidR="000B1201">
        <w:t xml:space="preserve"> </w:t>
      </w:r>
      <w:r w:rsidR="000B1201" w:rsidRPr="000B1201">
        <w:t>o della sezione Anticorruzione e Trasparenza del PIAO</w:t>
      </w:r>
      <w:r w:rsidR="00A037CB">
        <w:t>.</w:t>
      </w:r>
    </w:p>
    <w:p w14:paraId="64010F80" w14:textId="77777777" w:rsidP="00DD6527" w:rsidR="00DD6527" w:rsidRDefault="00DD6527">
      <w:pPr>
        <w:rPr>
          <w:i/>
        </w:rPr>
      </w:pPr>
    </w:p>
    <w:p w14:paraId="17BC99FD" w14:textId="227E3868" w:rsidP="002954F2" w:rsidR="003C0D8A" w:rsidRDefault="00995656" w:rsidRPr="00DD6527">
      <w:pPr>
        <w:pStyle w:val="Titolo2"/>
      </w:pPr>
      <w:bookmarkStart w:id="4" w:name="_Toc88657648"/>
      <w:r w:rsidRPr="00DD6527">
        <w:t>Sintesi dell’attuazione delle misure generali</w:t>
      </w:r>
      <w:bookmarkEnd w:id="4"/>
      <w:r w:rsidR="008B01CC" w:rsidRPr="00DD6527">
        <w:t xml:space="preserve"> </w:t>
      </w:r>
    </w:p>
    <w:p w14:paraId="396C3562" w14:textId="77777777" w:rsidP="00A82AEF" w:rsidR="006F1CD0" w:rsidRDefault="006F1CD0"/>
    <w:p w14:paraId="0ED8BF3C" w14:textId="643F8A21" w:rsidP="00E70461" w:rsidR="00E70461" w:rsidRDefault="00022BAF">
      <w:r>
        <w:t>Nel corso dell’annualità di riferimento, lo stato di programmazione e attuazione delle misure generali è sintetizzato nella seguente tabella</w:t>
      </w:r>
    </w:p>
    <w:p w14:paraId="41769E1C" w14:textId="0B1C868E" w:rsidP="00E70461" w:rsidR="00022BAF" w:rsidRDefault="00022BAF"/>
    <w:tbl>
      <w:tblPr>
        <w:tblStyle w:val="Grigliatabella"/>
        <w:tblW w:type="dxa" w:w="9351"/>
        <w:tblLook w:firstColumn="1" w:firstRow="1" w:lastColumn="0" w:lastRow="0" w:noHBand="0" w:noVBand="1" w:val="04A0"/>
      </w:tblPr>
      <w:tblGrid>
        <w:gridCol w:w="5315"/>
        <w:gridCol w:w="1874"/>
        <w:gridCol w:w="2433"/>
      </w:tblGrid>
      <w:tr w14:paraId="11B5FF67" w14:textId="77777777" w:rsidR="00700CC3" w:rsidRPr="00700CC3" w:rsidTr="00700CC3">
        <w:trPr>
          <w:trHeight w:val="288"/>
        </w:trPr>
        <w:tc>
          <w:tcPr>
            <w:tcW w:type="dxa" w:w="6091"/>
            <w:noWrap/>
            <w:hideMark/>
          </w:tcPr>
          <w:p w14:paraId="74B3D99C" w14:textId="77777777" w:rsidP="00700CC3" w:rsidR="00700CC3" w:rsidRDefault="00700CC3" w:rsidRPr="00700CC3">
            <w:pPr>
              <w:rPr>
                <w:rFonts w:ascii="Calibri" w:cs="Calibri" w:hAnsi="Calibri"/>
                <w:color w:val="000000"/>
                <w:sz w:val="22"/>
                <w:szCs w:val="22"/>
              </w:rPr>
            </w:pPr>
            <w:r w:rsidRPr="00700CC3">
              <w:rPr>
                <w:rFonts w:ascii="Calibri" w:cs="Calibri" w:hAnsi="Calibri"/>
                <w:color w:val="000000"/>
                <w:sz w:val="22"/>
                <w:szCs w:val="22"/>
              </w:rPr>
              <w:t>Misure generali</w:t>
            </w:r>
          </w:p>
        </w:tc>
        <w:tc>
          <w:tcPr>
            <w:tcW w:type="dxa" w:w="2126"/>
            <w:noWrap/>
            <w:hideMark/>
          </w:tcPr>
          <w:p w14:paraId="32B01A87" w14:textId="77777777" w:rsidP="00700CC3" w:rsidR="00700CC3" w:rsidRDefault="00700CC3" w:rsidRPr="00700CC3">
            <w:pPr>
              <w:jc w:val="center"/>
              <w:rPr>
                <w:rFonts w:ascii="Calibri" w:cs="Calibri" w:hAnsi="Calibri"/>
                <w:color w:val="000000"/>
                <w:sz w:val="22"/>
                <w:szCs w:val="22"/>
              </w:rPr>
            </w:pPr>
            <w:r w:rsidRPr="00700CC3">
              <w:rPr>
                <w:rFonts w:ascii="Calibri" w:cs="Calibri" w:hAnsi="Calibri"/>
                <w:color w:val="000000"/>
                <w:sz w:val="22"/>
                <w:szCs w:val="22"/>
              </w:rPr>
              <w:t>Pianificata</w:t>
            </w:r>
          </w:p>
        </w:tc>
        <w:tc>
          <w:tcPr>
            <w:tcW w:type="dxa" w:w="1134"/>
            <w:noWrap/>
            <w:hideMark/>
          </w:tcPr>
          <w:p w14:paraId="28F67367" w14:textId="77777777" w:rsidP="00700CC3" w:rsidR="00700CC3" w:rsidRDefault="00700CC3" w:rsidRPr="00700CC3">
            <w:pPr>
              <w:jc w:val="center"/>
              <w:rPr>
                <w:rFonts w:ascii="Calibri" w:cs="Calibri" w:hAnsi="Calibri"/>
                <w:color w:val="000000"/>
                <w:sz w:val="22"/>
                <w:szCs w:val="22"/>
              </w:rPr>
            </w:pPr>
            <w:r w:rsidRPr="00700CC3">
              <w:rPr>
                <w:rFonts w:ascii="Calibri" w:cs="Calibri" w:hAnsi="Calibri"/>
                <w:color w:val="000000"/>
                <w:sz w:val="22"/>
                <w:szCs w:val="22"/>
              </w:rPr>
              <w:t>Attuata</w:t>
            </w:r>
          </w:p>
        </w:tc>
      </w:tr>
      <w:tr w14:paraId="5C64D88E" w14:textId="77777777" w:rsidR="00700CC3" w:rsidRPr="00C519F5" w:rsidTr="00700CC3">
        <w:trPr>
          <w:trHeight w:val="288"/>
        </w:trPr>
        <w:tc>
          <w:tcPr>
            <w:tcW w:type="dxa" w:w="6091"/>
            <w:noWrap/>
            <w:hideMark/>
          </w:tcPr>
          <w:p w14:paraId="0E13C2C0" w14:textId="77777777" w:rsidP="00700CC3" w:rsidR="00700CC3" w:rsidRDefault="00700CC3" w:rsidRPr="00C519F5">
            <w:pPr>
              <w:rPr>
                <w:rFonts w:ascii="Calibri" w:cs="Calibri" w:hAnsi="Calibri"/>
                <w:color w:val="000000"/>
                <w:sz w:val="22"/>
                <w:szCs w:val="22"/>
              </w:rPr>
            </w:pPr>
            <w:r w:rsidRPr="00C519F5">
              <w:rPr>
                <w:rFonts w:ascii="Calibri" w:cs="Calibri" w:hAnsi="Calibri"/>
                <w:color w:val="000000"/>
                <w:sz w:val="22"/>
                <w:szCs w:val="22"/>
              </w:rPr>
              <w:t>Codice di comportamento</w:t>
            </w:r>
          </w:p>
        </w:tc>
        <w:tc>
          <w:tcPr>
            <w:tcW w:type="dxa" w:w="2126"/>
            <w:noWrap/>
            <w:hideMark/>
          </w:tcPr>
          <w:p w14:paraId="2722F94C" w14:textId="06E6EA9D" w:rsidP="00700CC3" w:rsidR="00700CC3" w:rsidRDefault="00C519F5" w:rsidRPr="00C519F5">
            <w:pPr>
              <w:rPr>
                <w:rFonts w:ascii="Calibri" w:cs="Calibri" w:hAnsi="Calibri"/>
                <w:color w:val="000000"/>
                <w:sz w:val="22"/>
                <w:szCs w:val="22"/>
              </w:rPr>
            </w:pPr>
            <w:r>
              <w:rPr>
                <w:rFonts w:ascii="Calibri" w:cs="Calibri" w:hAnsi="Calibri"/>
                <w:color w:val="000000"/>
                <w:sz w:val="22"/>
                <w:szCs w:val="22"/>
              </w:rPr>
              <w:t>Si</w:t>
            </w:r>
            <w:r w:rsidR="00F94B1E">
              <w:rPr>
                <w:rFonts w:ascii="Calibri" w:cs="Calibri" w:hAnsi="Calibri"/>
                <w:color w:val="000000"/>
                <w:sz w:val="22"/>
                <w:szCs w:val="22"/>
              </w:rPr>
              <w:t/>
            </w:r>
            <w:r w:rsidR="002214E3">
              <w:rPr>
                <w:rFonts w:ascii="Calibri" w:cs="Calibri" w:hAnsi="Calibri"/>
                <w:color w:val="000000"/>
                <w:sz w:val="22"/>
                <w:szCs w:val="22"/>
              </w:rPr>
              <w:t/>
            </w:r>
            <w:r w:rsidR="00F94B1E">
              <w:rPr>
                <w:rFonts w:ascii="Calibri" w:cs="Calibri" w:hAnsi="Calibri"/>
                <w:color w:val="000000"/>
                <w:sz w:val="22"/>
                <w:szCs w:val="22"/>
              </w:rPr>
              <w:t/>
            </w:r>
            <w:r>
              <w:rPr>
                <w:rFonts w:ascii="Calibri" w:cs="Calibri" w:hAnsi="Calibri"/>
                <w:color w:val="000000"/>
                <w:sz w:val="22"/>
                <w:szCs w:val="22"/>
              </w:rPr>
              <w:t/>
            </w:r>
          </w:p>
        </w:tc>
        <w:tc>
          <w:tcPr>
            <w:tcW w:type="dxa" w:w="1134"/>
            <w:noWrap/>
            <w:hideMark/>
          </w:tcPr>
          <w:p w14:paraId="03C29F45" w14:textId="0D3FF159" w:rsidP="00700CC3" w:rsidR="00700CC3" w:rsidRDefault="00C519F5" w:rsidRPr="00C519F5">
            <w:pPr>
              <w:rPr>
                <w:rFonts w:ascii="Calibri" w:cs="Calibri" w:hAnsi="Calibri"/>
                <w:sz w:val="22"/>
                <w:szCs w:val="22"/>
              </w:rPr>
            </w:pPr>
            <w:r w:rsidRPr="00C519F5">
              <w:rPr>
                <w:rFonts w:ascii="Calibri" w:cs="Calibri" w:hAnsi="Calibri"/>
                <w:sz w:val="22"/>
                <w:szCs w:val="22"/>
              </w:rPr>
              <w:t>Si</w:t>
            </w:r>
            <w:r w:rsidR="007623AA">
              <w:rPr>
                <w:rFonts w:ascii="Calibri" w:cs="Calibri" w:hAnsi="Calibri"/>
                <w:sz w:val="22"/>
                <w:szCs w:val="22"/>
              </w:rPr>
              <w:t/>
            </w:r>
            <w:r w:rsidR="00A673CD">
              <w:rPr>
                <w:rFonts w:ascii="Consolas" w:cs="Consolas" w:eastAsiaTheme="minorHAnsi" w:hAnsi="Consolas"/>
                <w:sz w:val="20"/>
                <w:szCs w:val="20"/>
                <w:lang w:eastAsia="en-US"/>
              </w:rPr>
              <w:t/>
            </w:r>
            <w:r w:rsidR="00A673CD">
              <w:rPr>
                <w:rFonts w:ascii="Consolas" w:cs="Consolas" w:hAnsi="Consolas"/>
                <w:sz w:val="20"/>
                <w:szCs w:val="20"/>
              </w:rPr>
              <w:t/>
            </w:r>
            <w:r w:rsidRPr="00C519F5">
              <w:rPr>
                <w:rFonts w:ascii="Calibri" w:cs="Calibri" w:hAnsi="Calibri"/>
                <w:sz w:val="22"/>
                <w:szCs w:val="22"/>
              </w:rPr>
              <w:t/>
            </w:r>
          </w:p>
        </w:tc>
      </w:tr>
      <w:tr w14:paraId="6A8EB56B" w14:textId="77777777" w:rsidR="00700CC3" w:rsidRPr="00C519F5" w:rsidTr="00700CC3">
        <w:trPr>
          <w:trHeight w:val="288"/>
        </w:trPr>
        <w:tc>
          <w:tcPr>
            <w:tcW w:type="dxa" w:w="6091"/>
            <w:noWrap/>
            <w:hideMark/>
          </w:tcPr>
          <w:p w14:paraId="23D4AC29" w14:textId="77777777" w:rsidP="00700CC3" w:rsidR="00700CC3" w:rsidRDefault="00700CC3" w:rsidRPr="00C519F5">
            <w:pPr>
              <w:rPr>
                <w:rFonts w:ascii="Calibri" w:cs="Calibri" w:hAnsi="Calibri"/>
                <w:color w:val="000000"/>
                <w:sz w:val="22"/>
                <w:szCs w:val="22"/>
              </w:rPr>
            </w:pPr>
            <w:r w:rsidRPr="00C519F5">
              <w:rPr>
                <w:rFonts w:ascii="Calibri" w:cs="Calibri" w:hAnsi="Calibri"/>
                <w:color w:val="000000"/>
                <w:sz w:val="22"/>
                <w:szCs w:val="22"/>
              </w:rPr>
              <w:t>Rotazione ordinaria del personale</w:t>
            </w:r>
          </w:p>
        </w:tc>
        <w:tc>
          <w:tcPr>
            <w:tcW w:type="dxa" w:w="2126"/>
            <w:noWrap/>
            <w:hideMark/>
          </w:tcPr>
          <w:p w14:paraId="30DD5BF0" w14:textId="664004D0" w:rsidP="00700CC3" w:rsidR="00700CC3" w:rsidRDefault="00C519F5" w:rsidRPr="00C519F5">
            <w:pPr>
              <w:rPr>
                <w:rFonts w:ascii="Calibri" w:cs="Calibri" w:hAnsi="Calibri"/>
                <w:color w:val="000000"/>
                <w:sz w:val="22"/>
                <w:szCs w:val="22"/>
              </w:rPr>
            </w:pPr>
            <w:r>
              <w:rPr>
                <w:rFonts w:ascii="Calibri" w:cs="Calibri" w:hAnsi="Calibri"/>
                <w:color w:val="000000"/>
                <w:sz w:val="22"/>
                <w:szCs w:val="22"/>
              </w:rPr>
              <w:t>No</w:t>
            </w:r>
            <w:r w:rsidR="00FD1D11">
              <w:rPr>
                <w:rFonts w:ascii="Calibri" w:cs="Calibri" w:hAnsi="Calibri"/>
                <w:color w:val="000000"/>
                <w:sz w:val="22"/>
                <w:szCs w:val="22"/>
              </w:rPr>
              <w:t/>
            </w:r>
            <w:r>
              <w:rPr>
                <w:rFonts w:ascii="Calibri" w:cs="Calibri" w:hAnsi="Calibri"/>
                <w:color w:val="000000"/>
                <w:sz w:val="22"/>
                <w:szCs w:val="22"/>
              </w:rPr>
              <w:t/>
            </w:r>
            <w:r w:rsidR="00FD1D11">
              <w:rPr>
                <w:rFonts w:ascii="Calibri" w:cs="Calibri" w:hAnsi="Calibri"/>
                <w:color w:val="000000"/>
                <w:sz w:val="22"/>
                <w:szCs w:val="22"/>
              </w:rPr>
              <w:t/>
            </w:r>
            <w:r>
              <w:rPr>
                <w:rFonts w:ascii="Calibri" w:cs="Calibri" w:hAnsi="Calibri"/>
                <w:color w:val="000000"/>
                <w:sz w:val="22"/>
                <w:szCs w:val="22"/>
              </w:rPr>
              <w:t/>
            </w:r>
          </w:p>
        </w:tc>
        <w:tc>
          <w:tcPr>
            <w:tcW w:type="dxa" w:w="1134"/>
            <w:noWrap/>
            <w:hideMark/>
          </w:tcPr>
          <w:p w14:paraId="371CE51F" w14:textId="1F708477" w:rsidP="00700CC3" w:rsidR="00700CC3" w:rsidRDefault="00C519F5" w:rsidRPr="00C519F5">
            <w:pPr>
              <w:rPr>
                <w:rFonts w:ascii="Calibri" w:cs="Calibri" w:hAnsi="Calibri"/>
                <w:color w:val="000000"/>
                <w:sz w:val="22"/>
                <w:szCs w:val="22"/>
              </w:rPr>
            </w:pPr>
            <w:r>
              <w:rPr>
                <w:rFonts w:ascii="Calibri" w:cs="Calibri" w:hAnsi="Calibri"/>
                <w:color w:val="000000"/>
                <w:sz w:val="22"/>
                <w:szCs w:val="22"/>
              </w:rPr>
              <w:t>No</w:t>
            </w:r>
            <w:r w:rsidR="007623AA">
              <w:rPr>
                <w:rFonts w:ascii="Calibri" w:cs="Calibri" w:hAnsi="Calibri"/>
                <w:color w:val="000000"/>
                <w:sz w:val="22"/>
                <w:szCs w:val="22"/>
              </w:rPr>
              <w:t/>
            </w:r>
            <w:r w:rsidR="00A673CD">
              <w:rPr>
                <w:rFonts w:ascii="Consolas" w:cs="Consolas" w:eastAsiaTheme="minorHAnsi" w:hAnsi="Consolas"/>
                <w:sz w:val="20"/>
                <w:szCs w:val="20"/>
                <w:lang w:eastAsia="en-US"/>
              </w:rPr>
              <w:t/>
            </w:r>
            <w:r w:rsidR="00700CC3" w:rsidRPr="00C519F5">
              <w:rPr>
                <w:rFonts w:ascii="Calibri" w:cs="Calibri" w:hAnsi="Calibri"/>
                <w:color w:val="000000"/>
                <w:sz w:val="22"/>
                <w:szCs w:val="22"/>
              </w:rPr>
              <w:t/>
            </w:r>
            <w:r>
              <w:rPr>
                <w:rFonts w:ascii="Calibri" w:cs="Calibri" w:hAnsi="Calibri"/>
                <w:color w:val="000000"/>
                <w:sz w:val="22"/>
                <w:szCs w:val="22"/>
              </w:rPr>
              <w:t/>
            </w:r>
          </w:p>
        </w:tc>
      </w:tr>
      <w:tr w14:paraId="5E88451F" w14:textId="77777777" w:rsidR="00700CC3" w:rsidRPr="00C519F5" w:rsidTr="00700CC3">
        <w:trPr>
          <w:trHeight w:val="288"/>
        </w:trPr>
        <w:tc>
          <w:tcPr>
            <w:tcW w:type="dxa" w:w="6091"/>
            <w:noWrap/>
            <w:hideMark/>
          </w:tcPr>
          <w:p w14:paraId="7FD2BDEE" w14:textId="77777777" w:rsidP="00700CC3" w:rsidR="00700CC3" w:rsidRDefault="00700CC3" w:rsidRPr="00C519F5">
            <w:pPr>
              <w:rPr>
                <w:rFonts w:ascii="Calibri" w:cs="Calibri" w:hAnsi="Calibri"/>
                <w:color w:val="000000"/>
                <w:sz w:val="22"/>
                <w:szCs w:val="22"/>
              </w:rPr>
            </w:pPr>
            <w:r w:rsidRPr="00C519F5">
              <w:rPr>
                <w:rFonts w:ascii="Calibri" w:cs="Calibri" w:hAnsi="Calibri"/>
                <w:color w:val="000000"/>
                <w:sz w:val="22"/>
                <w:szCs w:val="22"/>
              </w:rPr>
              <w:t>Rotazione straordinaria del personale</w:t>
            </w:r>
          </w:p>
        </w:tc>
        <w:tc>
          <w:tcPr>
            <w:tcW w:type="dxa" w:w="2126"/>
            <w:noWrap/>
            <w:hideMark/>
          </w:tcPr>
          <w:p w14:paraId="52CD6186" w14:textId="0BAA439A" w:rsidP="00700CC3" w:rsidR="00700CC3" w:rsidRDefault="00C519F5" w:rsidRPr="00C519F5">
            <w:pPr>
              <w:rPr>
                <w:rFonts w:ascii="Calibri" w:cs="Calibri" w:hAnsi="Calibri"/>
                <w:color w:val="000000"/>
                <w:sz w:val="22"/>
                <w:szCs w:val="22"/>
              </w:rPr>
            </w:pPr>
            <w:r>
              <w:rPr>
                <w:rFonts w:ascii="Calibri" w:cs="Calibri" w:hAnsi="Calibri"/>
                <w:color w:val="000000"/>
                <w:sz w:val="22"/>
                <w:szCs w:val="22"/>
              </w:rPr>
              <w:t>No</w:t>
            </w:r>
            <w:r w:rsidR="00FD1D11">
              <w:rPr>
                <w:rFonts w:ascii="Calibri" w:cs="Calibri" w:hAnsi="Calibri"/>
                <w:color w:val="000000"/>
                <w:sz w:val="22"/>
                <w:szCs w:val="22"/>
              </w:rPr>
              <w:t/>
            </w:r>
            <w:r>
              <w:rPr>
                <w:rFonts w:ascii="Calibri" w:cs="Calibri" w:hAnsi="Calibri"/>
                <w:color w:val="000000"/>
                <w:sz w:val="22"/>
                <w:szCs w:val="22"/>
              </w:rPr>
              <w:t/>
            </w:r>
            <w:r w:rsidR="00FD1D11">
              <w:rPr>
                <w:rFonts w:ascii="Calibri" w:cs="Calibri" w:hAnsi="Calibri"/>
                <w:color w:val="000000"/>
                <w:sz w:val="22"/>
                <w:szCs w:val="22"/>
              </w:rPr>
              <w:t/>
            </w:r>
            <w:r>
              <w:rPr>
                <w:rFonts w:ascii="Calibri" w:cs="Calibri" w:hAnsi="Calibri"/>
                <w:color w:val="000000"/>
                <w:sz w:val="22"/>
                <w:szCs w:val="22"/>
              </w:rPr>
              <w:t/>
            </w:r>
          </w:p>
        </w:tc>
        <w:tc>
          <w:tcPr>
            <w:tcW w:type="dxa" w:w="1134"/>
            <w:noWrap/>
            <w:hideMark/>
          </w:tcPr>
          <w:p w14:paraId="2C233A82" w14:textId="4D7719B3" w:rsidP="00700CC3" w:rsidR="00700CC3" w:rsidRDefault="00C519F5" w:rsidRPr="00C519F5">
            <w:pPr>
              <w:rPr>
                <w:rFonts w:ascii="Calibri" w:cs="Calibri" w:hAnsi="Calibri"/>
                <w:color w:val="000000"/>
                <w:sz w:val="22"/>
                <w:szCs w:val="22"/>
              </w:rPr>
            </w:pPr>
            <w:r>
              <w:rPr>
                <w:rFonts w:ascii="Calibri" w:cs="Calibri" w:hAnsi="Calibri"/>
                <w:color w:val="000000"/>
                <w:sz w:val="22"/>
                <w:szCs w:val="22"/>
              </w:rPr>
              <w:t>No</w:t>
            </w:r>
            <w:r w:rsidR="007623AA">
              <w:rPr>
                <w:rFonts w:ascii="Calibri" w:cs="Calibri" w:hAnsi="Calibri"/>
                <w:color w:val="000000"/>
                <w:sz w:val="22"/>
                <w:szCs w:val="22"/>
              </w:rPr>
              <w:t/>
            </w:r>
            <w:r w:rsidR="00A673CD">
              <w:rPr>
                <w:rFonts w:ascii="Consolas" w:cs="Consolas" w:eastAsiaTheme="minorHAnsi" w:hAnsi="Consolas"/>
                <w:sz w:val="20"/>
                <w:szCs w:val="20"/>
                <w:lang w:eastAsia="en-US"/>
              </w:rPr>
              <w:t/>
            </w:r>
            <w:r w:rsidR="00A673CD">
              <w:rPr>
                <w:rFonts w:ascii="Consolas" w:cs="Consolas" w:hAnsi="Consolas"/>
                <w:sz w:val="20"/>
                <w:szCs w:val="20"/>
              </w:rPr>
              <w:t/>
            </w:r>
            <w:r w:rsidR="00700CC3" w:rsidRPr="00C519F5">
              <w:rPr>
                <w:rFonts w:ascii="Calibri" w:cs="Calibri" w:hAnsi="Calibri"/>
                <w:color w:val="000000"/>
                <w:sz w:val="22"/>
                <w:szCs w:val="22"/>
              </w:rPr>
              <w:t/>
            </w:r>
            <w:r>
              <w:rPr>
                <w:rFonts w:ascii="Calibri" w:cs="Calibri" w:hAnsi="Calibri"/>
                <w:color w:val="000000"/>
                <w:sz w:val="22"/>
                <w:szCs w:val="22"/>
              </w:rPr>
              <w:t/>
            </w:r>
          </w:p>
        </w:tc>
      </w:tr>
      <w:tr w14:paraId="772B306B" w14:textId="77777777" w:rsidR="00700CC3" w:rsidRPr="00C519F5" w:rsidTr="00700CC3">
        <w:trPr>
          <w:trHeight w:val="288"/>
        </w:trPr>
        <w:tc>
          <w:tcPr>
            <w:tcW w:type="dxa" w:w="6091"/>
            <w:noWrap/>
            <w:hideMark/>
          </w:tcPr>
          <w:p w14:paraId="2CD0A36F" w14:textId="77777777" w:rsidP="00700CC3" w:rsidR="00700CC3" w:rsidRDefault="00700CC3" w:rsidRPr="00C519F5">
            <w:pPr>
              <w:rPr>
                <w:rFonts w:ascii="Calibri" w:cs="Calibri" w:hAnsi="Calibri"/>
                <w:color w:val="000000"/>
                <w:sz w:val="22"/>
                <w:szCs w:val="22"/>
              </w:rPr>
            </w:pPr>
            <w:proofErr w:type="spellStart"/>
            <w:r w:rsidRPr="00C519F5">
              <w:rPr>
                <w:rFonts w:ascii="Calibri" w:cs="Calibri" w:hAnsi="Calibri"/>
                <w:color w:val="000000"/>
                <w:sz w:val="22"/>
                <w:szCs w:val="22"/>
              </w:rPr>
              <w:t>Inconferibilità</w:t>
            </w:r>
            <w:proofErr w:type="spellEnd"/>
            <w:r w:rsidRPr="00C519F5">
              <w:rPr>
                <w:rFonts w:ascii="Calibri" w:cs="Calibri" w:hAnsi="Calibri"/>
                <w:color w:val="000000"/>
                <w:sz w:val="22"/>
                <w:szCs w:val="22"/>
              </w:rPr>
              <w:t xml:space="preserve"> - incompatibilità</w:t>
            </w:r>
          </w:p>
        </w:tc>
        <w:tc>
          <w:tcPr>
            <w:tcW w:type="dxa" w:w="2126"/>
            <w:noWrap/>
            <w:hideMark/>
          </w:tcPr>
          <w:p w14:paraId="5B1AA5C0" w14:textId="1DA6DF9C" w:rsidP="00700CC3" w:rsidR="00700CC3" w:rsidRDefault="00C519F5" w:rsidRPr="00C519F5">
            <w:pPr>
              <w:rPr>
                <w:rFonts w:ascii="Calibri" w:cs="Calibri" w:hAnsi="Calibri"/>
                <w:color w:val="000000"/>
                <w:sz w:val="22"/>
                <w:szCs w:val="22"/>
              </w:rPr>
            </w:pPr>
            <w:r>
              <w:rPr>
                <w:rFonts w:ascii="Calibri" w:cs="Calibri" w:hAnsi="Calibri"/>
                <w:color w:val="000000"/>
                <w:sz w:val="22"/>
                <w:szCs w:val="22"/>
              </w:rPr>
              <w:t>Si</w:t>
            </w:r>
            <w:r w:rsidR="00FD1D11">
              <w:rPr>
                <w:rFonts w:ascii="Calibri" w:cs="Calibri" w:hAnsi="Calibri"/>
                <w:color w:val="000000"/>
                <w:sz w:val="22"/>
                <w:szCs w:val="22"/>
              </w:rPr>
              <w:t/>
            </w:r>
            <w:r>
              <w:rPr>
                <w:rFonts w:ascii="Calibri" w:cs="Calibri" w:hAnsi="Calibri"/>
                <w:color w:val="000000"/>
                <w:sz w:val="22"/>
                <w:szCs w:val="22"/>
              </w:rPr>
              <w:t/>
            </w:r>
            <w:r w:rsidR="00FD1D11">
              <w:rPr>
                <w:rFonts w:ascii="Calibri" w:cs="Calibri" w:hAnsi="Calibri"/>
                <w:color w:val="000000"/>
                <w:sz w:val="22"/>
                <w:szCs w:val="22"/>
              </w:rPr>
              <w:t/>
            </w:r>
            <w:r>
              <w:rPr>
                <w:rFonts w:ascii="Calibri" w:cs="Calibri" w:hAnsi="Calibri"/>
                <w:color w:val="000000"/>
                <w:sz w:val="22"/>
                <w:szCs w:val="22"/>
              </w:rPr>
              <w:t/>
            </w:r>
          </w:p>
        </w:tc>
        <w:tc>
          <w:tcPr>
            <w:tcW w:type="dxa" w:w="1134"/>
            <w:noWrap/>
            <w:hideMark/>
          </w:tcPr>
          <w:p w14:paraId="28559B15" w14:textId="7999143B" w:rsidP="00700CC3" w:rsidR="00700CC3" w:rsidRDefault="00C519F5" w:rsidRPr="00C519F5">
            <w:pPr>
              <w:rPr>
                <w:rFonts w:ascii="Calibri" w:cs="Calibri" w:hAnsi="Calibri"/>
                <w:color w:val="000000"/>
                <w:sz w:val="22"/>
                <w:szCs w:val="22"/>
              </w:rPr>
            </w:pPr>
            <w:r>
              <w:rPr>
                <w:rFonts w:ascii="Calibri" w:cs="Calibri" w:hAnsi="Calibri"/>
                <w:color w:val="000000"/>
                <w:sz w:val="22"/>
                <w:szCs w:val="22"/>
              </w:rPr>
              <w:t>Si</w:t>
            </w:r>
            <w:r w:rsidR="007623AA">
              <w:rPr>
                <w:rFonts w:ascii="Calibri" w:cs="Calibri" w:hAnsi="Calibri"/>
                <w:color w:val="000000"/>
                <w:sz w:val="22"/>
                <w:szCs w:val="22"/>
              </w:rPr>
              <w:t/>
            </w:r>
            <w:r w:rsidR="00A673CD">
              <w:rPr>
                <w:rFonts w:ascii="Consolas" w:cs="Consolas" w:eastAsiaTheme="minorHAnsi" w:hAnsi="Consolas"/>
                <w:sz w:val="20"/>
                <w:szCs w:val="20"/>
                <w:lang w:eastAsia="en-US"/>
              </w:rPr>
              <w:t/>
            </w:r>
            <w:r w:rsidR="00700CC3" w:rsidRPr="00C519F5">
              <w:rPr>
                <w:rFonts w:ascii="Calibri" w:cs="Calibri" w:hAnsi="Calibri"/>
                <w:color w:val="000000"/>
                <w:sz w:val="22"/>
                <w:szCs w:val="22"/>
              </w:rPr>
              <w:t/>
            </w:r>
            <w:r>
              <w:rPr>
                <w:rFonts w:ascii="Calibri" w:cs="Calibri" w:hAnsi="Calibri"/>
                <w:color w:val="000000"/>
                <w:sz w:val="22"/>
                <w:szCs w:val="22"/>
              </w:rPr>
              <w:t/>
            </w:r>
          </w:p>
        </w:tc>
      </w:tr>
      <w:tr w14:paraId="2E96B597" w14:textId="77777777" w:rsidR="00700CC3" w:rsidRPr="00C519F5" w:rsidTr="00700CC3">
        <w:trPr>
          <w:trHeight w:val="288"/>
        </w:trPr>
        <w:tc>
          <w:tcPr>
            <w:tcW w:type="dxa" w:w="6091"/>
            <w:noWrap/>
            <w:hideMark/>
          </w:tcPr>
          <w:p w14:paraId="4EED7720" w14:textId="77777777" w:rsidP="00700CC3" w:rsidR="00700CC3" w:rsidRDefault="00700CC3" w:rsidRPr="00C519F5">
            <w:pPr>
              <w:rPr>
                <w:rFonts w:ascii="Calibri" w:cs="Calibri" w:hAnsi="Calibri"/>
                <w:color w:val="000000"/>
                <w:sz w:val="22"/>
                <w:szCs w:val="22"/>
              </w:rPr>
            </w:pPr>
            <w:r w:rsidRPr="00C519F5">
              <w:rPr>
                <w:rFonts w:ascii="Calibri" w:cs="Calibri" w:hAnsi="Calibri"/>
                <w:color w:val="000000"/>
                <w:sz w:val="22"/>
                <w:szCs w:val="22"/>
              </w:rPr>
              <w:t>Incarichi extraistituzionali</w:t>
            </w:r>
          </w:p>
        </w:tc>
        <w:tc>
          <w:tcPr>
            <w:tcW w:type="dxa" w:w="2126"/>
            <w:noWrap/>
            <w:hideMark/>
          </w:tcPr>
          <w:p w14:paraId="06FFE304" w14:textId="30B65CFB" w:rsidP="00700CC3" w:rsidR="00700CC3" w:rsidRDefault="00C519F5" w:rsidRPr="00C519F5">
            <w:pPr>
              <w:rPr>
                <w:rFonts w:ascii="Calibri" w:cs="Calibri" w:hAnsi="Calibri"/>
                <w:color w:val="000000"/>
                <w:sz w:val="22"/>
                <w:szCs w:val="22"/>
              </w:rPr>
            </w:pPr>
            <w:r>
              <w:rPr>
                <w:rFonts w:ascii="Calibri" w:cs="Calibri" w:hAnsi="Calibri"/>
                <w:color w:val="000000"/>
                <w:sz w:val="22"/>
                <w:szCs w:val="22"/>
              </w:rPr>
              <w:t>Si</w:t>
            </w:r>
            <w:r w:rsidR="00FD1D11">
              <w:rPr>
                <w:rFonts w:ascii="Calibri" w:cs="Calibri" w:hAnsi="Calibri"/>
                <w:color w:val="000000"/>
                <w:sz w:val="22"/>
                <w:szCs w:val="22"/>
              </w:rPr>
              <w:t/>
            </w:r>
            <w:r>
              <w:rPr>
                <w:rFonts w:ascii="Calibri" w:cs="Calibri" w:hAnsi="Calibri"/>
                <w:color w:val="000000"/>
                <w:sz w:val="22"/>
                <w:szCs w:val="22"/>
              </w:rPr>
              <w:t/>
            </w:r>
            <w:r w:rsidR="00FD1D11">
              <w:rPr>
                <w:rFonts w:ascii="Calibri" w:cs="Calibri" w:hAnsi="Calibri"/>
                <w:color w:val="000000"/>
                <w:sz w:val="22"/>
                <w:szCs w:val="22"/>
              </w:rPr>
              <w:t/>
            </w:r>
            <w:r>
              <w:rPr>
                <w:rFonts w:ascii="Calibri" w:cs="Calibri" w:hAnsi="Calibri"/>
                <w:color w:val="000000"/>
                <w:sz w:val="22"/>
                <w:szCs w:val="22"/>
              </w:rPr>
              <w:t/>
            </w:r>
          </w:p>
        </w:tc>
        <w:tc>
          <w:tcPr>
            <w:tcW w:type="dxa" w:w="1134"/>
            <w:noWrap/>
            <w:hideMark/>
          </w:tcPr>
          <w:p w14:paraId="21B4C282" w14:textId="30DEC63A" w:rsidP="00700CC3" w:rsidR="00700CC3" w:rsidRDefault="00C519F5" w:rsidRPr="00C519F5">
            <w:pPr>
              <w:rPr>
                <w:rFonts w:ascii="Calibri" w:cs="Calibri" w:hAnsi="Calibri"/>
                <w:color w:val="000000"/>
                <w:sz w:val="22"/>
                <w:szCs w:val="22"/>
              </w:rPr>
            </w:pPr>
            <w:r>
              <w:rPr>
                <w:rFonts w:ascii="Calibri" w:cs="Calibri" w:hAnsi="Calibri"/>
                <w:color w:val="000000"/>
                <w:sz w:val="22"/>
                <w:szCs w:val="22"/>
              </w:rPr>
              <w:t>Si</w:t>
            </w:r>
            <w:r w:rsidR="007623AA">
              <w:rPr>
                <w:rFonts w:ascii="Calibri" w:cs="Calibri" w:hAnsi="Calibri"/>
                <w:color w:val="000000"/>
                <w:sz w:val="22"/>
                <w:szCs w:val="22"/>
              </w:rPr>
              <w:t/>
            </w:r>
            <w:r w:rsidR="00A673CD">
              <w:rPr>
                <w:rFonts w:ascii="Consolas" w:cs="Consolas" w:eastAsiaTheme="minorHAnsi" w:hAnsi="Consolas"/>
                <w:sz w:val="20"/>
                <w:szCs w:val="20"/>
                <w:lang w:eastAsia="en-US"/>
              </w:rPr>
              <w:t/>
            </w:r>
            <w:r w:rsidR="00A673CD">
              <w:rPr>
                <w:rFonts w:ascii="Consolas" w:cs="Consolas" w:hAnsi="Consolas"/>
                <w:sz w:val="20"/>
                <w:szCs w:val="20"/>
              </w:rPr>
              <w:t/>
            </w:r>
            <w:r w:rsidR="00700CC3" w:rsidRPr="00C519F5">
              <w:rPr>
                <w:rFonts w:ascii="Calibri" w:cs="Calibri" w:hAnsi="Calibri"/>
                <w:color w:val="000000"/>
                <w:sz w:val="22"/>
                <w:szCs w:val="22"/>
              </w:rPr>
              <w:t/>
            </w:r>
            <w:r>
              <w:rPr>
                <w:rFonts w:ascii="Calibri" w:cs="Calibri" w:hAnsi="Calibri"/>
                <w:color w:val="000000"/>
                <w:sz w:val="22"/>
                <w:szCs w:val="22"/>
              </w:rPr>
              <w:t/>
            </w:r>
          </w:p>
        </w:tc>
      </w:tr>
      <w:tr w14:paraId="0BC5291F" w14:textId="77777777" w:rsidR="00700CC3" w:rsidRPr="00C519F5" w:rsidTr="00700CC3">
        <w:trPr>
          <w:trHeight w:val="288"/>
        </w:trPr>
        <w:tc>
          <w:tcPr>
            <w:tcW w:type="dxa" w:w="6091"/>
            <w:noWrap/>
            <w:hideMark/>
          </w:tcPr>
          <w:p w14:paraId="66C13CD1" w14:textId="77777777" w:rsidP="00700CC3" w:rsidR="00700CC3" w:rsidRDefault="00700CC3" w:rsidRPr="00B748B1">
            <w:pPr>
              <w:rPr>
                <w:rFonts w:ascii="Calibri" w:cs="Calibri" w:hAnsi="Calibri"/>
                <w:color w:val="000000"/>
                <w:sz w:val="22"/>
                <w:szCs w:val="22"/>
                <w:u w:val="single"/>
              </w:rPr>
            </w:pPr>
            <w:r w:rsidRPr="00C519F5">
              <w:rPr>
                <w:rFonts w:ascii="Calibri" w:cs="Calibri" w:hAnsi="Calibri"/>
                <w:color w:val="000000"/>
                <w:sz w:val="22"/>
                <w:szCs w:val="22"/>
              </w:rPr>
              <w:t>Whistleblowing</w:t>
            </w:r>
          </w:p>
        </w:tc>
        <w:tc>
          <w:tcPr>
            <w:tcW w:type="dxa" w:w="2126"/>
            <w:noWrap/>
            <w:hideMark/>
          </w:tcPr>
          <w:p w14:paraId="1E470B66" w14:textId="001B83DD" w:rsidP="00700CC3" w:rsidR="00700CC3" w:rsidRDefault="00C519F5" w:rsidRPr="00C519F5">
            <w:pPr>
              <w:rPr>
                <w:rFonts w:ascii="Calibri" w:cs="Calibri" w:hAnsi="Calibri"/>
                <w:color w:val="000000"/>
                <w:sz w:val="22"/>
                <w:szCs w:val="22"/>
              </w:rPr>
            </w:pPr>
            <w:r>
              <w:rPr>
                <w:rFonts w:ascii="Calibri" w:cs="Calibri" w:hAnsi="Calibri"/>
                <w:color w:val="000000"/>
                <w:sz w:val="22"/>
                <w:szCs w:val="22"/>
              </w:rPr>
              <w:t>Si</w:t>
            </w:r>
            <w:r w:rsidR="00FD1D11">
              <w:rPr>
                <w:rFonts w:ascii="Calibri" w:cs="Calibri" w:hAnsi="Calibri"/>
                <w:color w:val="000000"/>
                <w:sz w:val="22"/>
                <w:szCs w:val="22"/>
              </w:rPr>
              <w:t/>
            </w:r>
            <w:r>
              <w:rPr>
                <w:rFonts w:ascii="Calibri" w:cs="Calibri" w:hAnsi="Calibri"/>
                <w:color w:val="000000"/>
                <w:sz w:val="22"/>
                <w:szCs w:val="22"/>
              </w:rPr>
              <w:t/>
            </w:r>
            <w:r w:rsidR="00FD1D11">
              <w:rPr>
                <w:rFonts w:ascii="Calibri" w:cs="Calibri" w:hAnsi="Calibri"/>
                <w:color w:val="000000"/>
                <w:sz w:val="22"/>
                <w:szCs w:val="22"/>
              </w:rPr>
              <w:t/>
            </w:r>
            <w:r>
              <w:rPr>
                <w:rFonts w:ascii="Calibri" w:cs="Calibri" w:hAnsi="Calibri"/>
                <w:color w:val="000000"/>
                <w:sz w:val="22"/>
                <w:szCs w:val="22"/>
              </w:rPr>
              <w:t/>
            </w:r>
          </w:p>
        </w:tc>
        <w:tc>
          <w:tcPr>
            <w:tcW w:type="dxa" w:w="1134"/>
            <w:noWrap/>
            <w:hideMark/>
          </w:tcPr>
          <w:p w14:paraId="268D09FE" w14:textId="1D8507D7" w:rsidP="00700CC3" w:rsidR="00700CC3" w:rsidRDefault="00C519F5" w:rsidRPr="00C519F5">
            <w:pPr>
              <w:rPr>
                <w:rFonts w:ascii="Calibri" w:cs="Calibri" w:hAnsi="Calibri"/>
                <w:color w:val="000000"/>
                <w:sz w:val="22"/>
                <w:szCs w:val="22"/>
              </w:rPr>
            </w:pPr>
            <w:r>
              <w:rPr>
                <w:rFonts w:ascii="Calibri" w:cs="Calibri" w:hAnsi="Calibri"/>
                <w:color w:val="000000"/>
                <w:sz w:val="22"/>
                <w:szCs w:val="22"/>
              </w:rPr>
              <w:t>Si</w:t>
            </w:r>
            <w:r w:rsidR="007623AA">
              <w:rPr>
                <w:rFonts w:ascii="Calibri" w:cs="Calibri" w:hAnsi="Calibri"/>
                <w:color w:val="000000"/>
                <w:sz w:val="22"/>
                <w:szCs w:val="22"/>
              </w:rPr>
              <w:t/>
            </w:r>
            <w:r w:rsidR="00A673CD">
              <w:rPr>
                <w:rFonts w:ascii="Consolas" w:cs="Consolas" w:eastAsiaTheme="minorHAnsi" w:hAnsi="Consolas"/>
                <w:sz w:val="20"/>
                <w:szCs w:val="20"/>
                <w:lang w:eastAsia="en-US"/>
              </w:rPr>
              <w:t/>
            </w:r>
            <w:r w:rsidR="00A673CD">
              <w:rPr>
                <w:rFonts w:ascii="Consolas" w:cs="Consolas" w:hAnsi="Consolas"/>
                <w:sz w:val="20"/>
                <w:szCs w:val="20"/>
              </w:rPr>
              <w:t/>
            </w:r>
            <w:r w:rsidR="00700CC3" w:rsidRPr="00C519F5">
              <w:rPr>
                <w:rFonts w:ascii="Calibri" w:cs="Calibri" w:hAnsi="Calibri"/>
                <w:color w:val="000000"/>
                <w:sz w:val="22"/>
                <w:szCs w:val="22"/>
              </w:rPr>
              <w:t/>
            </w:r>
            <w:r>
              <w:rPr>
                <w:rFonts w:ascii="Calibri" w:cs="Calibri" w:hAnsi="Calibri"/>
                <w:color w:val="000000"/>
                <w:sz w:val="22"/>
                <w:szCs w:val="22"/>
              </w:rPr>
              <w:t/>
            </w:r>
          </w:p>
        </w:tc>
      </w:tr>
      <w:tr w14:paraId="2A2122DB" w14:textId="77777777" w:rsidR="00700CC3" w:rsidRPr="00C519F5" w:rsidTr="00700CC3">
        <w:trPr>
          <w:trHeight w:val="288"/>
        </w:trPr>
        <w:tc>
          <w:tcPr>
            <w:tcW w:type="dxa" w:w="6091"/>
            <w:noWrap/>
            <w:hideMark/>
          </w:tcPr>
          <w:p w14:paraId="25C7478E" w14:textId="77777777" w:rsidP="00700CC3" w:rsidR="00700CC3" w:rsidRDefault="00700CC3" w:rsidRPr="00C519F5">
            <w:pPr>
              <w:rPr>
                <w:rFonts w:ascii="Calibri" w:cs="Calibri" w:hAnsi="Calibri"/>
                <w:color w:val="000000"/>
                <w:sz w:val="22"/>
                <w:szCs w:val="22"/>
              </w:rPr>
            </w:pPr>
            <w:r w:rsidRPr="00C519F5">
              <w:rPr>
                <w:rFonts w:ascii="Calibri" w:cs="Calibri" w:hAnsi="Calibri"/>
                <w:color w:val="000000"/>
                <w:sz w:val="22"/>
                <w:szCs w:val="22"/>
              </w:rPr>
              <w:t>Formazione</w:t>
            </w:r>
          </w:p>
        </w:tc>
        <w:tc>
          <w:tcPr>
            <w:tcW w:type="dxa" w:w="2126"/>
            <w:noWrap/>
            <w:hideMark/>
          </w:tcPr>
          <w:p w14:paraId="6910DC63" w14:textId="6953FBF4" w:rsidP="00700CC3" w:rsidR="00700CC3" w:rsidRDefault="00C519F5" w:rsidRPr="00C519F5">
            <w:pPr>
              <w:rPr>
                <w:rFonts w:ascii="Calibri" w:cs="Calibri" w:hAnsi="Calibri"/>
                <w:color w:val="000000"/>
                <w:sz w:val="22"/>
                <w:szCs w:val="22"/>
              </w:rPr>
            </w:pPr>
            <w:r>
              <w:rPr>
                <w:rFonts w:ascii="Calibri" w:cs="Calibri" w:hAnsi="Calibri"/>
                <w:color w:val="000000"/>
                <w:sz w:val="22"/>
                <w:szCs w:val="22"/>
              </w:rPr>
              <w:t>Si</w:t>
            </w:r>
            <w:r w:rsidR="00FD1D11">
              <w:rPr>
                <w:rFonts w:ascii="Calibri" w:cs="Calibri" w:hAnsi="Calibri"/>
                <w:color w:val="000000"/>
                <w:sz w:val="22"/>
                <w:szCs w:val="22"/>
              </w:rPr>
              <w:t/>
            </w:r>
            <w:r>
              <w:rPr>
                <w:rFonts w:ascii="Calibri" w:cs="Calibri" w:hAnsi="Calibri"/>
                <w:color w:val="000000"/>
                <w:sz w:val="22"/>
                <w:szCs w:val="22"/>
              </w:rPr>
              <w:t/>
            </w:r>
            <w:r w:rsidR="00FD1D11">
              <w:rPr>
                <w:rFonts w:ascii="Calibri" w:cs="Calibri" w:hAnsi="Calibri"/>
                <w:color w:val="000000"/>
                <w:sz w:val="22"/>
                <w:szCs w:val="22"/>
              </w:rPr>
              <w:t/>
            </w:r>
            <w:r>
              <w:rPr>
                <w:rFonts w:ascii="Calibri" w:cs="Calibri" w:hAnsi="Calibri"/>
                <w:color w:val="000000"/>
                <w:sz w:val="22"/>
                <w:szCs w:val="22"/>
              </w:rPr>
              <w:t/>
            </w:r>
          </w:p>
        </w:tc>
        <w:tc>
          <w:tcPr>
            <w:tcW w:type="dxa" w:w="1134"/>
            <w:noWrap/>
            <w:hideMark/>
          </w:tcPr>
          <w:p w14:paraId="46E3BEF2" w14:textId="6478307D" w:rsidP="00700CC3" w:rsidR="00700CC3" w:rsidRDefault="00C519F5" w:rsidRPr="00C519F5">
            <w:pPr>
              <w:rPr>
                <w:rFonts w:ascii="Calibri" w:cs="Calibri" w:hAnsi="Calibri"/>
                <w:color w:val="000000"/>
                <w:sz w:val="22"/>
                <w:szCs w:val="22"/>
              </w:rPr>
            </w:pPr>
            <w:r>
              <w:rPr>
                <w:rFonts w:ascii="Calibri" w:cs="Calibri" w:hAnsi="Calibri"/>
                <w:color w:val="000000"/>
                <w:sz w:val="22"/>
                <w:szCs w:val="22"/>
              </w:rPr>
              <w:t>No</w:t>
            </w:r>
            <w:r w:rsidR="007623AA">
              <w:rPr>
                <w:rFonts w:ascii="Calibri" w:cs="Calibri" w:hAnsi="Calibri"/>
                <w:color w:val="000000"/>
                <w:sz w:val="22"/>
                <w:szCs w:val="22"/>
              </w:rPr>
              <w:t/>
            </w:r>
            <w:r w:rsidR="00A673CD">
              <w:rPr>
                <w:rFonts w:ascii="Consolas" w:cs="Consolas" w:eastAsiaTheme="minorHAnsi" w:hAnsi="Consolas"/>
                <w:sz w:val="20"/>
                <w:szCs w:val="20"/>
                <w:lang w:eastAsia="en-US"/>
              </w:rPr>
              <w:t/>
            </w:r>
            <w:r w:rsidR="00A673CD">
              <w:rPr>
                <w:rFonts w:ascii="Consolas" w:cs="Consolas" w:hAnsi="Consolas"/>
                <w:sz w:val="20"/>
                <w:szCs w:val="20"/>
              </w:rPr>
              <w:t/>
            </w:r>
            <w:r w:rsidR="00700CC3" w:rsidRPr="00C519F5">
              <w:rPr>
                <w:rFonts w:ascii="Calibri" w:cs="Calibri" w:hAnsi="Calibri"/>
                <w:color w:val="000000"/>
                <w:sz w:val="22"/>
                <w:szCs w:val="22"/>
              </w:rPr>
              <w:t/>
            </w:r>
            <w:r>
              <w:rPr>
                <w:rFonts w:ascii="Calibri" w:cs="Calibri" w:hAnsi="Calibri"/>
                <w:color w:val="000000"/>
                <w:sz w:val="22"/>
                <w:szCs w:val="22"/>
              </w:rPr>
              <w:t/>
            </w:r>
          </w:p>
        </w:tc>
      </w:tr>
      <w:tr w14:paraId="7BDB0DD5" w14:textId="77777777" w:rsidR="00700CC3" w:rsidRPr="00C519F5" w:rsidTr="00700CC3">
        <w:trPr>
          <w:trHeight w:val="288"/>
        </w:trPr>
        <w:tc>
          <w:tcPr>
            <w:tcW w:type="dxa" w:w="6091"/>
            <w:noWrap/>
            <w:hideMark/>
          </w:tcPr>
          <w:p w14:paraId="5442F656" w14:textId="77777777" w:rsidP="00700CC3" w:rsidR="00700CC3" w:rsidRDefault="00700CC3" w:rsidRPr="00C519F5">
            <w:pPr>
              <w:rPr>
                <w:rFonts w:ascii="Calibri" w:cs="Calibri" w:hAnsi="Calibri"/>
                <w:color w:val="000000"/>
                <w:sz w:val="22"/>
                <w:szCs w:val="22"/>
              </w:rPr>
            </w:pPr>
            <w:r w:rsidRPr="00C519F5">
              <w:rPr>
                <w:rFonts w:ascii="Calibri" w:cs="Calibri" w:hAnsi="Calibri"/>
                <w:color w:val="000000"/>
                <w:sz w:val="22"/>
                <w:szCs w:val="22"/>
              </w:rPr>
              <w:t>Trasparenza</w:t>
            </w:r>
          </w:p>
        </w:tc>
        <w:tc>
          <w:tcPr>
            <w:tcW w:type="dxa" w:w="2126"/>
            <w:noWrap/>
            <w:hideMark/>
          </w:tcPr>
          <w:p w14:paraId="27F125B9" w14:textId="4B3BA7C7" w:rsidP="00700CC3" w:rsidR="00700CC3" w:rsidRDefault="00C519F5" w:rsidRPr="00C519F5">
            <w:pPr>
              <w:rPr>
                <w:rFonts w:ascii="Calibri" w:cs="Calibri" w:hAnsi="Calibri"/>
                <w:color w:val="000000"/>
                <w:sz w:val="22"/>
                <w:szCs w:val="22"/>
              </w:rPr>
            </w:pPr>
            <w:r>
              <w:rPr>
                <w:rFonts w:ascii="Calibri" w:cs="Calibri" w:hAnsi="Calibri"/>
                <w:color w:val="000000"/>
                <w:sz w:val="22"/>
                <w:szCs w:val="22"/>
              </w:rPr>
              <w:t>Si</w:t>
            </w:r>
            <w:r w:rsidR="00FD1D11">
              <w:rPr>
                <w:rFonts w:ascii="Calibri" w:cs="Calibri" w:hAnsi="Calibri"/>
                <w:color w:val="000000"/>
                <w:sz w:val="22"/>
                <w:szCs w:val="22"/>
              </w:rPr>
              <w:t/>
            </w:r>
            <w:r>
              <w:rPr>
                <w:rFonts w:ascii="Calibri" w:cs="Calibri" w:hAnsi="Calibri"/>
                <w:color w:val="000000"/>
                <w:sz w:val="22"/>
                <w:szCs w:val="22"/>
              </w:rPr>
              <w:t/>
            </w:r>
            <w:r w:rsidR="00FD1D11">
              <w:rPr>
                <w:rFonts w:ascii="Calibri" w:cs="Calibri" w:hAnsi="Calibri"/>
                <w:color w:val="000000"/>
                <w:sz w:val="22"/>
                <w:szCs w:val="22"/>
              </w:rPr>
              <w:t/>
            </w:r>
            <w:r>
              <w:rPr>
                <w:rFonts w:ascii="Calibri" w:cs="Calibri" w:hAnsi="Calibri"/>
                <w:color w:val="000000"/>
                <w:sz w:val="22"/>
                <w:szCs w:val="22"/>
              </w:rPr>
              <w:t/>
            </w:r>
          </w:p>
        </w:tc>
        <w:tc>
          <w:tcPr>
            <w:tcW w:type="dxa" w:w="1134"/>
            <w:noWrap/>
            <w:hideMark/>
          </w:tcPr>
          <w:p w14:paraId="6940F3EF" w14:textId="4CD71A04" w:rsidP="00700CC3" w:rsidR="00700CC3" w:rsidRDefault="00C519F5" w:rsidRPr="00C519F5">
            <w:pPr>
              <w:rPr>
                <w:rFonts w:ascii="Calibri" w:cs="Calibri" w:hAnsi="Calibri"/>
                <w:color w:val="000000"/>
                <w:sz w:val="22"/>
                <w:szCs w:val="22"/>
              </w:rPr>
            </w:pPr>
            <w:r>
              <w:rPr>
                <w:rFonts w:ascii="Calibri" w:cs="Calibri" w:hAnsi="Calibri"/>
                <w:color w:val="000000"/>
                <w:sz w:val="22"/>
                <w:szCs w:val="22"/>
              </w:rPr>
              <w:t>Si</w:t>
            </w:r>
            <w:r w:rsidR="007623AA">
              <w:rPr>
                <w:rFonts w:ascii="Calibri" w:cs="Calibri" w:hAnsi="Calibri"/>
                <w:color w:val="000000"/>
                <w:sz w:val="22"/>
                <w:szCs w:val="22"/>
              </w:rPr>
              <w:t/>
            </w:r>
            <w:r w:rsidR="00A673CD" w:rsidRPr="005119DE">
              <w:rPr>
                <w:rFonts w:ascii="Consolas" w:cs="Consolas" w:eastAsiaTheme="minorHAnsi" w:hAnsi="Consolas"/>
                <w:sz w:val="20"/>
                <w:szCs w:val="20"/>
                <w:u w:val="single"/>
                <w:lang w:eastAsia="en-US"/>
              </w:rPr>
              <w:t/>
            </w:r>
            <w:r w:rsidR="00A673CD">
              <w:rPr>
                <w:rFonts w:ascii="Calibri" w:cs="Calibri" w:hAnsi="Calibri"/>
                <w:color w:val="000000"/>
                <w:sz w:val="22"/>
                <w:szCs w:val="22"/>
              </w:rPr>
              <w:t/>
            </w:r>
            <w:r w:rsidR="00700CC3" w:rsidRPr="00C519F5">
              <w:rPr>
                <w:rFonts w:ascii="Calibri" w:cs="Calibri" w:hAnsi="Calibri"/>
                <w:color w:val="000000"/>
                <w:sz w:val="22"/>
                <w:szCs w:val="22"/>
              </w:rPr>
              <w:t/>
            </w:r>
            <w:r>
              <w:rPr>
                <w:rFonts w:ascii="Calibri" w:cs="Calibri" w:hAnsi="Calibri"/>
                <w:color w:val="000000"/>
                <w:sz w:val="22"/>
                <w:szCs w:val="22"/>
              </w:rPr>
              <w:t/>
            </w:r>
          </w:p>
        </w:tc>
      </w:tr>
      <w:tr w14:paraId="68582702" w14:textId="77777777" w:rsidR="00700CC3" w:rsidRPr="00C519F5" w:rsidTr="00700CC3">
        <w:trPr>
          <w:trHeight w:val="288"/>
        </w:trPr>
        <w:tc>
          <w:tcPr>
            <w:tcW w:type="dxa" w:w="6091"/>
            <w:noWrap/>
            <w:hideMark/>
          </w:tcPr>
          <w:p w14:paraId="1DAEA7CE" w14:textId="77777777" w:rsidP="00700CC3" w:rsidR="00700CC3" w:rsidRDefault="00700CC3" w:rsidRPr="00C519F5">
            <w:pPr>
              <w:rPr>
                <w:rFonts w:ascii="Calibri" w:cs="Calibri" w:hAnsi="Calibri"/>
                <w:color w:val="000000"/>
                <w:sz w:val="22"/>
                <w:szCs w:val="22"/>
              </w:rPr>
            </w:pPr>
            <w:r w:rsidRPr="00C519F5">
              <w:rPr>
                <w:rFonts w:ascii="Calibri" w:cs="Calibri" w:hAnsi="Calibri"/>
                <w:color w:val="000000"/>
                <w:sz w:val="22"/>
                <w:szCs w:val="22"/>
              </w:rPr>
              <w:lastRenderedPageBreak/>
              <w:t xml:space="preserve">Svolgimento attività successiva cessazione lavoro – </w:t>
            </w:r>
            <w:proofErr w:type="spellStart"/>
            <w:r w:rsidRPr="00C519F5">
              <w:rPr>
                <w:rFonts w:ascii="Calibri" w:cs="Calibri" w:hAnsi="Calibri"/>
                <w:color w:val="000000"/>
                <w:sz w:val="22"/>
                <w:szCs w:val="22"/>
              </w:rPr>
              <w:t>pantouflage</w:t>
            </w:r>
            <w:proofErr w:type="spellEnd"/>
          </w:p>
        </w:tc>
        <w:tc>
          <w:tcPr>
            <w:tcW w:type="dxa" w:w="2126"/>
            <w:noWrap/>
            <w:hideMark/>
          </w:tcPr>
          <w:p w14:paraId="50685464" w14:textId="028F384C" w:rsidP="00700CC3" w:rsidR="00700CC3" w:rsidRDefault="00C519F5" w:rsidRPr="00C519F5">
            <w:pPr>
              <w:rPr>
                <w:rFonts w:ascii="Calibri" w:cs="Calibri" w:hAnsi="Calibri"/>
                <w:color w:val="000000"/>
                <w:sz w:val="22"/>
                <w:szCs w:val="22"/>
              </w:rPr>
            </w:pPr>
            <w:r>
              <w:rPr>
                <w:rFonts w:ascii="Calibri" w:cs="Calibri" w:hAnsi="Calibri"/>
                <w:color w:val="000000"/>
                <w:sz w:val="22"/>
                <w:szCs w:val="22"/>
              </w:rPr>
              <w:t>Si</w:t>
            </w:r>
            <w:r w:rsidR="00FD1D11">
              <w:rPr>
                <w:rFonts w:ascii="Calibri" w:cs="Calibri" w:hAnsi="Calibri"/>
                <w:color w:val="000000"/>
                <w:sz w:val="22"/>
                <w:szCs w:val="22"/>
              </w:rPr>
              <w:t/>
            </w:r>
            <w:r>
              <w:rPr>
                <w:rFonts w:ascii="Calibri" w:cs="Calibri" w:hAnsi="Calibri"/>
                <w:color w:val="000000"/>
                <w:sz w:val="22"/>
                <w:szCs w:val="22"/>
              </w:rPr>
              <w:t/>
            </w:r>
            <w:r w:rsidR="00FD1D11">
              <w:rPr>
                <w:rFonts w:ascii="Calibri" w:cs="Calibri" w:hAnsi="Calibri"/>
                <w:color w:val="000000"/>
                <w:sz w:val="22"/>
                <w:szCs w:val="22"/>
              </w:rPr>
              <w:t/>
            </w:r>
            <w:r>
              <w:rPr>
                <w:rFonts w:ascii="Calibri" w:cs="Calibri" w:hAnsi="Calibri"/>
                <w:color w:val="000000"/>
                <w:sz w:val="22"/>
                <w:szCs w:val="22"/>
              </w:rPr>
              <w:t/>
            </w:r>
          </w:p>
        </w:tc>
        <w:tc>
          <w:tcPr>
            <w:tcW w:type="dxa" w:w="1134"/>
            <w:noWrap/>
            <w:hideMark/>
          </w:tcPr>
          <w:p w14:paraId="4D7A4FE7" w14:textId="52EC0BBE" w:rsidP="00700CC3" w:rsidR="00700CC3" w:rsidRDefault="00C519F5" w:rsidRPr="00C519F5">
            <w:pPr>
              <w:rPr>
                <w:rFonts w:ascii="Calibri" w:cs="Calibri" w:hAnsi="Calibri"/>
                <w:color w:val="000000"/>
                <w:sz w:val="22"/>
                <w:szCs w:val="22"/>
              </w:rPr>
            </w:pPr>
            <w:r>
              <w:rPr>
                <w:rFonts w:ascii="Calibri" w:cs="Calibri" w:hAnsi="Calibri"/>
                <w:color w:val="000000"/>
                <w:sz w:val="22"/>
                <w:szCs w:val="22"/>
              </w:rPr>
              <w:t>Si</w:t>
            </w:r>
            <w:r w:rsidR="007623AA">
              <w:rPr>
                <w:rFonts w:ascii="Calibri" w:cs="Calibri" w:hAnsi="Calibri"/>
                <w:color w:val="000000"/>
                <w:sz w:val="22"/>
                <w:szCs w:val="22"/>
              </w:rPr>
              <w:t/>
            </w:r>
            <w:r w:rsidR="00A673CD">
              <w:rPr>
                <w:rFonts w:ascii="Consolas" w:cs="Consolas" w:eastAsiaTheme="minorHAnsi" w:hAnsi="Consolas"/>
                <w:sz w:val="20"/>
                <w:szCs w:val="20"/>
                <w:lang w:eastAsia="en-US"/>
              </w:rPr>
              <w:t/>
            </w:r>
            <w:r w:rsidR="00A673CD">
              <w:rPr>
                <w:rFonts w:ascii="Calibri" w:cs="Calibri" w:hAnsi="Calibri"/>
                <w:color w:val="000000"/>
                <w:sz w:val="22"/>
                <w:szCs w:val="22"/>
              </w:rPr>
              <w:t/>
            </w:r>
            <w:r w:rsidR="00700CC3" w:rsidRPr="00C519F5">
              <w:rPr>
                <w:rFonts w:ascii="Calibri" w:cs="Calibri" w:hAnsi="Calibri"/>
                <w:color w:val="000000"/>
                <w:sz w:val="22"/>
                <w:szCs w:val="22"/>
              </w:rPr>
              <w:t/>
            </w:r>
            <w:r>
              <w:rPr>
                <w:rFonts w:ascii="Calibri" w:cs="Calibri" w:hAnsi="Calibri"/>
                <w:color w:val="000000"/>
                <w:sz w:val="22"/>
                <w:szCs w:val="22"/>
              </w:rPr>
              <w:t/>
            </w:r>
          </w:p>
        </w:tc>
      </w:tr>
      <w:tr w14:paraId="675934A1" w14:textId="77777777" w:rsidR="00700CC3" w:rsidRPr="00C519F5" w:rsidTr="00700CC3">
        <w:trPr>
          <w:trHeight w:val="288"/>
        </w:trPr>
        <w:tc>
          <w:tcPr>
            <w:tcW w:type="dxa" w:w="6091"/>
            <w:noWrap/>
            <w:hideMark/>
          </w:tcPr>
          <w:p w14:paraId="18DD6C9E" w14:textId="77777777" w:rsidP="00700CC3" w:rsidR="00700CC3" w:rsidRDefault="00700CC3" w:rsidRPr="00C519F5">
            <w:pPr>
              <w:rPr>
                <w:rFonts w:ascii="Calibri" w:cs="Calibri" w:hAnsi="Calibri"/>
                <w:color w:val="000000"/>
                <w:sz w:val="22"/>
                <w:szCs w:val="22"/>
              </w:rPr>
            </w:pPr>
            <w:r w:rsidRPr="00C519F5">
              <w:rPr>
                <w:rFonts w:ascii="Calibri" w:cs="Calibri" w:hAnsi="Calibri"/>
                <w:color w:val="000000"/>
                <w:sz w:val="22"/>
                <w:szCs w:val="22"/>
              </w:rPr>
              <w:t>Commissioni e conferimento incarichi in caso di condanna</w:t>
            </w:r>
          </w:p>
        </w:tc>
        <w:tc>
          <w:tcPr>
            <w:tcW w:type="dxa" w:w="2126"/>
            <w:noWrap/>
            <w:hideMark/>
          </w:tcPr>
          <w:p w14:paraId="019CAAAA" w14:textId="6ED31EB7" w:rsidP="00700CC3" w:rsidR="00700CC3" w:rsidRDefault="00C519F5" w:rsidRPr="00C519F5">
            <w:pPr>
              <w:rPr>
                <w:rFonts w:ascii="Calibri" w:cs="Calibri" w:hAnsi="Calibri"/>
                <w:color w:val="000000"/>
                <w:sz w:val="22"/>
                <w:szCs w:val="22"/>
              </w:rPr>
            </w:pPr>
            <w:r>
              <w:rPr>
                <w:rFonts w:ascii="Calibri" w:cs="Calibri" w:hAnsi="Calibri"/>
                <w:color w:val="000000"/>
                <w:sz w:val="22"/>
                <w:szCs w:val="22"/>
              </w:rPr>
              <w:t>Si</w:t>
            </w:r>
            <w:r w:rsidR="00FD1D11">
              <w:rPr>
                <w:rFonts w:ascii="Calibri" w:cs="Calibri" w:hAnsi="Calibri"/>
                <w:color w:val="000000"/>
                <w:sz w:val="22"/>
                <w:szCs w:val="22"/>
              </w:rPr>
              <w:t/>
            </w:r>
            <w:r>
              <w:rPr>
                <w:rFonts w:ascii="Calibri" w:cs="Calibri" w:hAnsi="Calibri"/>
                <w:color w:val="000000"/>
                <w:sz w:val="22"/>
                <w:szCs w:val="22"/>
              </w:rPr>
              <w:t/>
            </w:r>
            <w:r w:rsidR="00FD1D11">
              <w:rPr>
                <w:rFonts w:ascii="Calibri" w:cs="Calibri" w:hAnsi="Calibri"/>
                <w:color w:val="000000"/>
                <w:sz w:val="22"/>
                <w:szCs w:val="22"/>
              </w:rPr>
              <w:t/>
            </w:r>
            <w:r>
              <w:rPr>
                <w:rFonts w:ascii="Calibri" w:cs="Calibri" w:hAnsi="Calibri"/>
                <w:color w:val="000000"/>
                <w:sz w:val="22"/>
                <w:szCs w:val="22"/>
              </w:rPr>
              <w:t/>
            </w:r>
          </w:p>
        </w:tc>
        <w:tc>
          <w:tcPr>
            <w:tcW w:type="dxa" w:w="1134"/>
            <w:noWrap/>
            <w:hideMark/>
          </w:tcPr>
          <w:p w14:paraId="724BF740" w14:textId="11E797B4" w:rsidP="00700CC3" w:rsidR="00700CC3" w:rsidRDefault="00C519F5" w:rsidRPr="00C519F5">
            <w:pPr>
              <w:rPr>
                <w:rFonts w:ascii="Calibri" w:cs="Calibri" w:hAnsi="Calibri"/>
                <w:color w:val="000000"/>
                <w:sz w:val="22"/>
                <w:szCs w:val="22"/>
              </w:rPr>
            </w:pPr>
            <w:r>
              <w:rPr>
                <w:rFonts w:ascii="Calibri" w:cs="Calibri" w:hAnsi="Calibri"/>
                <w:color w:val="000000"/>
                <w:sz w:val="22"/>
                <w:szCs w:val="22"/>
              </w:rPr>
              <w:t>Si</w:t>
            </w:r>
            <w:r w:rsidR="007623AA">
              <w:rPr>
                <w:rFonts w:ascii="Calibri" w:cs="Calibri" w:hAnsi="Calibri"/>
                <w:color w:val="000000"/>
                <w:sz w:val="22"/>
                <w:szCs w:val="22"/>
              </w:rPr>
              <w:t/>
            </w:r>
            <w:r w:rsidR="00A673CD">
              <w:rPr>
                <w:rFonts w:ascii="Consolas" w:cs="Consolas" w:eastAsiaTheme="minorHAnsi" w:hAnsi="Consolas"/>
                <w:sz w:val="20"/>
                <w:szCs w:val="20"/>
                <w:lang w:eastAsia="en-US"/>
              </w:rPr>
              <w:t/>
            </w:r>
            <w:r w:rsidR="00A673CD">
              <w:rPr>
                <w:rFonts w:ascii="Calibri" w:cs="Calibri" w:hAnsi="Calibri"/>
                <w:color w:val="000000"/>
                <w:sz w:val="22"/>
                <w:szCs w:val="22"/>
              </w:rPr>
              <w:t/>
            </w:r>
            <w:r w:rsidR="00700CC3" w:rsidRPr="00C519F5">
              <w:rPr>
                <w:rFonts w:ascii="Calibri" w:cs="Calibri" w:hAnsi="Calibri"/>
                <w:color w:val="000000"/>
                <w:sz w:val="22"/>
                <w:szCs w:val="22"/>
              </w:rPr>
              <w:t/>
            </w:r>
            <w:r>
              <w:rPr>
                <w:rFonts w:ascii="Calibri" w:cs="Calibri" w:hAnsi="Calibri"/>
                <w:color w:val="000000"/>
                <w:sz w:val="22"/>
                <w:szCs w:val="22"/>
              </w:rPr>
              <w:t/>
            </w:r>
          </w:p>
        </w:tc>
      </w:tr>
      <w:tr w14:paraId="0A1305F9" w14:textId="77777777" w:rsidR="00216077" w:rsidRPr="00216077" w:rsidTr="00700CC3">
        <w:trPr>
          <w:trHeight w:val="288"/>
        </w:trPr>
        <w:tc>
          <w:tcPr>
            <w:tcW w:type="dxa" w:w="6091"/>
            <w:noWrap/>
            <w:hideMark/>
          </w:tcPr>
          <w:p w14:paraId="6444FCE5" w14:textId="77777777" w:rsidP="00700CC3" w:rsidR="00700CC3" w:rsidRDefault="00700CC3" w:rsidRPr="00C519F5">
            <w:pPr>
              <w:rPr>
                <w:rFonts w:ascii="Calibri" w:cs="Calibri" w:hAnsi="Calibri"/>
                <w:color w:val="000000"/>
                <w:sz w:val="22"/>
                <w:szCs w:val="22"/>
              </w:rPr>
            </w:pPr>
            <w:r w:rsidRPr="00C519F5">
              <w:rPr>
                <w:rFonts w:ascii="Calibri" w:cs="Calibri" w:hAnsi="Calibri"/>
                <w:color w:val="000000"/>
                <w:sz w:val="22"/>
                <w:szCs w:val="22"/>
              </w:rPr>
              <w:t>Patti di integrità</w:t>
            </w:r>
          </w:p>
        </w:tc>
        <w:tc>
          <w:tcPr>
            <w:tcW w:type="dxa" w:w="2126"/>
            <w:noWrap/>
            <w:hideMark/>
          </w:tcPr>
          <w:p w14:paraId="45A6D96C" w14:textId="3B5F59FA" w:rsidP="00700CC3" w:rsidR="00700CC3" w:rsidRDefault="00C519F5" w:rsidRPr="00C519F5">
            <w:pPr>
              <w:rPr>
                <w:rFonts w:ascii="Calibri" w:cs="Calibri" w:hAnsi="Calibri"/>
                <w:color w:val="000000"/>
                <w:sz w:val="22"/>
                <w:szCs w:val="22"/>
              </w:rPr>
            </w:pPr>
            <w:r>
              <w:rPr>
                <w:rFonts w:ascii="Calibri" w:cs="Calibri" w:hAnsi="Calibri"/>
                <w:color w:val="000000"/>
                <w:sz w:val="22"/>
                <w:szCs w:val="22"/>
              </w:rPr>
              <w:t>Si</w:t>
            </w:r>
            <w:r w:rsidR="00FD1D11">
              <w:rPr>
                <w:rFonts w:ascii="Calibri" w:cs="Calibri" w:hAnsi="Calibri"/>
                <w:color w:val="000000"/>
                <w:sz w:val="22"/>
                <w:szCs w:val="22"/>
              </w:rPr>
              <w:t/>
            </w:r>
            <w:r>
              <w:rPr>
                <w:rFonts w:ascii="Calibri" w:cs="Calibri" w:hAnsi="Calibri"/>
                <w:color w:val="000000"/>
                <w:sz w:val="22"/>
                <w:szCs w:val="22"/>
              </w:rPr>
              <w:t/>
            </w:r>
            <w:r w:rsidR="00FD1D11">
              <w:rPr>
                <w:rFonts w:ascii="Calibri" w:cs="Calibri" w:hAnsi="Calibri"/>
                <w:color w:val="000000"/>
                <w:sz w:val="22"/>
                <w:szCs w:val="22"/>
              </w:rPr>
              <w:t/>
            </w:r>
            <w:r>
              <w:rPr>
                <w:rFonts w:ascii="Calibri" w:cs="Calibri" w:hAnsi="Calibri"/>
                <w:color w:val="000000"/>
                <w:sz w:val="22"/>
                <w:szCs w:val="22"/>
              </w:rPr>
              <w:t/>
            </w:r>
          </w:p>
        </w:tc>
        <w:tc>
          <w:tcPr>
            <w:tcW w:type="dxa" w:w="1134"/>
            <w:noWrap/>
            <w:hideMark/>
          </w:tcPr>
          <w:p w14:paraId="2CEFE438" w14:textId="290F7E2F" w:rsidP="00700CC3" w:rsidR="00700CC3" w:rsidRDefault="00C519F5" w:rsidRPr="00C519F5">
            <w:pPr>
              <w:rPr>
                <w:rFonts w:ascii="Calibri" w:cs="Calibri" w:hAnsi="Calibri"/>
                <w:sz w:val="22"/>
                <w:szCs w:val="22"/>
              </w:rPr>
            </w:pPr>
            <w:r>
              <w:rPr>
                <w:rFonts w:ascii="Calibri" w:cs="Calibri" w:hAnsi="Calibri"/>
                <w:sz w:val="22"/>
                <w:szCs w:val="22"/>
              </w:rPr>
              <w:t>Si</w:t>
            </w:r>
            <w:r w:rsidR="007623AA">
              <w:rPr>
                <w:rFonts w:ascii="Calibri" w:cs="Calibri" w:hAnsi="Calibri"/>
                <w:sz w:val="22"/>
                <w:szCs w:val="22"/>
              </w:rPr>
              <w:t/>
            </w:r>
            <w:r w:rsidR="00A673CD">
              <w:rPr>
                <w:rFonts w:ascii="Consolas" w:cs="Consolas" w:eastAsiaTheme="minorHAnsi" w:hAnsi="Consolas"/>
                <w:sz w:val="20"/>
                <w:szCs w:val="20"/>
                <w:lang w:eastAsia="en-US"/>
              </w:rPr>
              <w:t/>
            </w:r>
            <w:r w:rsidR="00A673CD">
              <w:rPr>
                <w:rFonts w:ascii="Calibri" w:cs="Calibri" w:hAnsi="Calibri"/>
                <w:color w:val="000000"/>
                <w:sz w:val="22"/>
                <w:szCs w:val="22"/>
              </w:rPr>
              <w:t/>
            </w:r>
            <w:r w:rsidR="00700CC3" w:rsidRPr="00C519F5">
              <w:rPr>
                <w:rFonts w:ascii="Calibri" w:cs="Calibri" w:hAnsi="Calibri"/>
                <w:sz w:val="22"/>
                <w:szCs w:val="22"/>
              </w:rPr>
              <w:t/>
            </w:r>
            <w:r>
              <w:rPr>
                <w:rFonts w:ascii="Calibri" w:cs="Calibri" w:hAnsi="Calibri"/>
                <w:sz w:val="22"/>
                <w:szCs w:val="22"/>
              </w:rPr>
              <w:t/>
            </w:r>
          </w:p>
        </w:tc>
      </w:tr>
      <w:tr w14:paraId="173E0131" w14:textId="77777777" w:rsidR="001428C7" w:rsidRPr="00216077" w:rsidTr="00700CC3">
        <w:trPr>
          <w:trHeight w:val="288"/>
        </w:trPr>
        <w:tc>
          <w:tcPr>
            <w:tcW w:type="dxa" w:w="6091"/>
            <w:noWrap/>
          </w:tcPr>
          <w:p w14:paraId="75DC6157" w14:textId="77777777" w:rsidP="00700CC3" w:rsidR="001428C7" w:rsidRDefault="001428C7">
            <w:pPr>
              <w:rPr>
                <w:rFonts w:ascii="Calibri" w:cs="Calibri" w:hAnsi="Calibri"/>
                <w:color w:val="000000"/>
                <w:sz w:val="22"/>
                <w:szCs w:val="22"/>
              </w:rPr>
            </w:pPr>
            <w:r>
              <w:rPr>
                <w:rFonts w:ascii="Calibri" w:cs="Calibri" w:hAnsi="Calibri"/>
                <w:color w:val="000000"/>
                <w:sz w:val="22"/>
                <w:szCs w:val="22"/>
              </w:rPr>
              <w:t xml:space="preserve">Rapporti con portatori di interessi particolari </w:t>
            </w:r>
          </w:p>
          <w:p w14:paraId="3ED92075" w14:textId="02EDBF9B" w:rsidP="00700CC3" w:rsidR="001428C7" w:rsidRDefault="001428C7" w:rsidRPr="00C519F5">
            <w:pPr>
              <w:rPr>
                <w:rFonts w:ascii="Calibri" w:cs="Calibri" w:hAnsi="Calibri"/>
                <w:color w:val="000000"/>
                <w:sz w:val="22"/>
                <w:szCs w:val="22"/>
              </w:rPr>
            </w:pPr>
          </w:p>
        </w:tc>
        <w:tc>
          <w:tcPr>
            <w:tcW w:type="dxa" w:w="2126"/>
            <w:noWrap/>
          </w:tcPr>
          <w:p w14:paraId="2ABF06FD" w14:textId="0AE38FF0" w:rsidP="00700CC3" w:rsidR="001428C7" w:rsidRDefault="001428C7">
            <w:pPr>
              <w:rPr>
                <w:rFonts w:ascii="Calibri" w:cs="Calibri" w:hAnsi="Calibri"/>
                <w:color w:val="000000"/>
                <w:sz w:val="22"/>
                <w:szCs w:val="22"/>
              </w:rPr>
            </w:pPr>
            <w:r>
              <w:rPr>
                <w:rFonts w:ascii="Calibri" w:cs="Calibri" w:hAnsi="Calibri"/>
                <w:color w:val="000000"/>
                <w:sz w:val="22"/>
                <w:szCs w:val="22"/>
              </w:rPr>
              <w:t>No</w:t>
            </w:r>
          </w:p>
        </w:tc>
        <w:tc>
          <w:tcPr>
            <w:tcW w:type="dxa" w:w="1134"/>
            <w:noWrap/>
          </w:tcPr>
          <w:p w14:paraId="7D7BF39E" w14:textId="09C2A293" w:rsidP="00700CC3" w:rsidR="001428C7" w:rsidRDefault="001428C7">
            <w:pPr>
              <w:rPr>
                <w:rFonts w:ascii="Calibri" w:cs="Calibri" w:hAnsi="Calibri"/>
                <w:sz w:val="22"/>
                <w:szCs w:val="22"/>
              </w:rPr>
            </w:pPr>
            <w:r>
              <w:rPr>
                <w:rFonts w:ascii="Calibri" w:cs="Calibri" w:hAnsi="Calibri"/>
                <w:sz w:val="22"/>
                <w:szCs w:val="22"/>
              </w:rPr>
              <w:t>No</w:t>
            </w:r>
            <w:r>
              <w:rPr>
                <w:rFonts w:ascii="Consolas" w:cs="Consolas" w:eastAsiaTheme="minorHAnsi" w:hAnsi="Consolas"/>
                <w:sz w:val="20"/>
                <w:szCs w:val="20"/>
                <w:lang w:eastAsia="en-US"/>
              </w:rPr>
              <w:t/>
            </w:r>
            <w:r>
              <w:rPr>
                <w:rFonts w:ascii="Calibri" w:cs="Calibri" w:hAnsi="Calibri"/>
                <w:color w:val="000000"/>
                <w:sz w:val="22"/>
                <w:szCs w:val="22"/>
              </w:rPr>
              <w:t/>
            </w:r>
            <w:r w:rsidRPr="00C519F5">
              <w:rPr>
                <w:rFonts w:ascii="Calibri" w:cs="Calibri" w:hAnsi="Calibri"/>
                <w:sz w:val="22"/>
                <w:szCs w:val="22"/>
              </w:rPr>
              <w:t/>
            </w:r>
            <w:r>
              <w:rPr>
                <w:rFonts w:ascii="Calibri" w:cs="Calibri" w:hAnsi="Calibri"/>
                <w:sz w:val="22"/>
                <w:szCs w:val="22"/>
              </w:rPr>
              <w:t/>
            </w:r>
          </w:p>
        </w:tc>
      </w:tr>
    </w:tbl>
    <w:p w14:paraId="0375F6D7" w14:textId="69B842B0" w:rsidP="00A82AEF" w:rsidR="000D2A7E" w:rsidRDefault="000D2A7E"/>
    <w:p w14:paraId="60C78347" w14:textId="77777777" w:rsidP="0081479C" w:rsidR="0081479C" w:rsidRDefault="0081479C">
      <w:r>
        <w:t>Per quanto riguarda le misure non attuate si evidenzia che:</w:t>
        <w:br/>
        <w:t>	-	Per 1 misure non sono state ancora avviate le attività, ma saranno avviate nei tempi previsti</w:t>
      </w:r>
    </w:p>
    <w:p w14:paraId="453637E2" w14:textId="3BC98FBE" w:rsidP="00A82AEF" w:rsidR="00837661" w:rsidRDefault="001D6AAE">
      <w:r>
        <w:rPr>
          <w:noProof/>
        </w:rPr>
        <mc:AlternateContent>
          <mc:Choice Requires="wps">
            <w:drawing>
              <wp:anchor allowOverlap="1" behindDoc="0" distB="0" distL="114300" distR="114300" distT="0" layoutInCell="1" locked="0" relativeHeight="251632128" simplePos="0" wp14:anchorId="256FDA91" wp14:editId="2B4C4AA1">
                <wp:simplePos x="0" y="0"/>
                <wp:positionH relativeFrom="margin">
                  <wp:posOffset>189230</wp:posOffset>
                </wp:positionH>
                <wp:positionV relativeFrom="paragraph">
                  <wp:posOffset>227330</wp:posOffset>
                </wp:positionV>
                <wp:extent cx="5634990" cy="659130"/>
                <wp:effectExtent b="26670" l="0" r="22860" t="0"/>
                <wp:wrapTopAndBottom/>
                <wp:docPr id="5" name="Casella di test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34990" cy="659130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20000"/>
                            <a:lumOff val="80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0CA9556" w14:textId="77777777" w:rsidR="00521000" w:rsidRDefault="00521000">
                            <w:r>
                              <w:t>Note del RPCT:</w:t>
                            </w:r>
                          </w:p>
                          <w:p w14:paraId="26CFE55A" w14:textId="77777777" w:rsidR="00521000" w:rsidRDefault="00521000">
                            <w:r>
                              <w:t>….</w:t>
                            </w:r>
                          </w:p>
                        </w:txbxContent>
                      </wps:txbx>
                      <wps:bodyPr anchor="t" anchorCtr="0" bIns="45720" compatLnSpc="1" forceAA="0" fromWordArt="0" horzOverflow="overflow" lIns="91440" numCol="1" rIns="91440" rot="0" rtlCol="0" spcCol="0" spcFirstLastPara="0" tIns="45720" vert="horz" vertOverflow="overflow" wrap="square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coordsize="21600,21600" id="_x0000_t202" o:spt="202" path="m,l,21600r21600,l21600,xe" w14:anchorId="256FDA91">
                <v:stroke joinstyle="miter"/>
                <v:path gradientshapeok="t" o:connecttype="rect"/>
              </v:shapetype>
              <v:shape fillcolor="#deeaf6 [664]" id="Casella di testo 5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Dq+nWNVQIAALsEAAAOAAAAZHJzL2Uyb0RvYy54bWysVN9P2zAQfp+0/8Hy+0hbWkYrUtSBmCYx QCoTz67jtNEcn2e7Tdhfz2cnbYHtadqLc798d/7uu1xctrVmO+V8RSbnw5MBZ8pIKiqzzvmPx5tP 55z5IEwhNBmV82fl+eX844eLxs7UiDakC+UYkhg/a2zONyHYWZZ5uVG18CdklYGzJFeLANWts8KJ BtlrnY0Gg7OsIVdYR1J5D+t15+TzlL8slQz3ZelVYDrn6C2k06VzFc9sfiFmayfsppJ9G+IfuqhF ZVD0kOpaBMG2rvojVV1JR57KcCKpzqgsK6nSG/Ca4eDda5YbYVV6C8Dx9gCT/39p5d1uaR8cC+0X ajHACEhj/czDGN/Tlq6OX3TK4AeEzwfYVBuYhHFydjqeTuGS8J1NpsPThGt2vG2dD18V1SwKOXcY S0JL7G59QEWE7kNiMU+6Km4qrZMSqaCutGM7gSEKKZUJk3Rdb+vvVHR2kGHQjxNmDL0zn+/NKJFI FTOlgm+KaMMa9H46GaTEb3yxs0P5lRbyZwQp5ju2CU0bGI/QRSm0q7bHc0XFM2B21DHQW3lTIe+t 8OFBOFAO8GGNwj2OUhOaoV7ibEPu99/sMR5MgJezBhTOuf+1FU5xpr8ZcGQ6HI8j55MynnweQXGv PavXHrOtrwgAD7GwViYxxge9F0tH9RO2bRGrwiWMRO2ch714FbrFwrZKtVikILDcinBrllbG1HGg Ec/H9kk429MhgEh3tCe7mL1jRRcbbxpabAOVVaJMBLhDtccdG5LG0m9zXMHXeoo6/nPmLwAAAP// AwBQSwMEFAAGAAgAAAAhAMRrmHfgAAAACQEAAA8AAABkcnMvZG93bnJldi54bWxMj8tOwzAQRfdI /QdrKrFB1GlKUxLiVKgSLACptPABbjx50HgcxW4b/p5hBavR6F6dOZOvR9uJMw6+daRgPotAIJXO tFQr+Px4ur0H4YMmoztHqOAbPayLyVWuM+MutMPzPtSCIeQzraAJoc+k9GWDVvuZ65E4q9xgdeB1 qKUZ9IXhtpNxFCXS6pb4QqN73DRYHvcnq2DxbDfvd2VU3VRb/0WvdXL0by9KXU/HxwcQAcfwV4Zf fVaHgp0O7kTGi05BnLJ5YNaSJ+fpfBWDOHBxkSYgi1z+/6D4AQAA//8DAFBLAQItABQABgAIAAAA IQC2gziS/gAAAOEBAAATAAAAAAAAAAAAAAAAAAAAAABbQ29udGVudF9UeXBlc10ueG1sUEsBAi0A FAAGAAgAAAAhADj9If/WAAAAlAEAAAsAAAAAAAAAAAAAAAAALwEAAF9yZWxzLy5yZWxzUEsBAi0A FAAGAAgAAAAhAOr6dY1VAgAAuwQAAA4AAAAAAAAAAAAAAAAALgIAAGRycy9lMm9Eb2MueG1sUEsB Ai0AFAAGAAgAAAAhAMRrmHfgAAAACQEAAA8AAAAAAAAAAAAAAAAArwQAAGRycy9kb3ducmV2Lnht bFBLBQYAAAAABAAEAPMAAAC8BQAAAAA= " o:spid="_x0000_s1026" strokeweight=".5pt" style="position:absolute;margin-left:14.9pt;margin-top:17.9pt;width:443.7pt;height:51.9pt;z-index:2516321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type="#_x0000_t202">
                <v:textbox>
                  <w:txbxContent>
                    <w:p w14:paraId="70CA9556" w14:textId="77777777" w:rsidR="00521000" w:rsidRDefault="00521000">
                      <w:r>
                        <w:t>Note del RPCT:</w:t>
                      </w:r>
                    </w:p>
                    <w:p w14:paraId="26CFE55A" w14:textId="77777777" w:rsidR="00521000" w:rsidRDefault="00521000">
                      <w:r>
                        <w:t>….</w:t>
                      </w:r>
                    </w:p>
                  </w:txbxContent>
                </v:textbox>
                <w10:wrap anchorx="margin" type="topAndBottom"/>
              </v:shape>
            </w:pict>
          </mc:Fallback>
        </mc:AlternateContent>
      </w:r>
    </w:p>
    <w:p w14:paraId="4C0AA933" w14:textId="5722F7B4" w:rsidP="00A82AEF" w:rsidR="00B613CC" w:rsidRDefault="00B613CC"/>
    <w:p w14:paraId="4CEDBDB3" w14:textId="5722C125" w:rsidP="002954F2" w:rsidR="003C0D8A" w:rsidRDefault="006F7329" w:rsidRPr="00B50D70">
      <w:pPr>
        <w:pStyle w:val="Titolo2"/>
      </w:pPr>
      <w:bookmarkStart w:id="5" w:name="_Toc88657649"/>
      <w:r>
        <w:t xml:space="preserve">Codice </w:t>
      </w:r>
      <w:r w:rsidRPr="002954F2">
        <w:t>di</w:t>
      </w:r>
      <w:r>
        <w:t xml:space="preserve"> comportamento</w:t>
      </w:r>
      <w:bookmarkEnd w:id="5"/>
      <w:r w:rsidR="00121F5F" w:rsidRPr="00995656">
        <w:t xml:space="preserve"> </w:t>
      </w:r>
    </w:p>
    <w:p w14:paraId="57936A2C" w14:textId="51DDE062" w:rsidP="003C4A0B" w:rsidR="00B50D70" w:rsidRDefault="00B50D70">
      <w:pPr>
        <w:jc w:val="both"/>
      </w:pPr>
    </w:p>
    <w:p w14:paraId="66A07624" w14:textId="3F0635C0" w:rsidP="0050511D" w:rsidR="0050511D" w:rsidRDefault="002631A8">
      <w:r w:rsidRPr="002631A8">
        <w:t/>
      </w:r>
    </w:p>
    <w:p w14:paraId="6C48E9E1" w14:textId="7FEE6B51" w:rsidP="0050511D" w:rsidR="00BC36D4" w:rsidRDefault="00BC36D4">
      <w:r>
        <w:t xml:space="preserve">Il codice di comportamento è stato adottato nel 2014 </w:t>
        <w:br/>
        <w:t>Il codice contiene le seguenti disposizioni ulteriori a quelle del D.P.R. n.62/2013:</w:t>
        <w:br/>
        <w:t xml:space="preserve">  - le caratteristiche specifiche dell’ente</w:t>
        <w:br/>
        <w:t>Tutti gli atti di incarico e i contratti, sono stati adeguati alle previsioni del Codice di Comportamento adottato.</w:t>
        <w:br/>
        <w:t xml:space="preserve">Sono state adottate misure che garantiscono l'attuazione del Codice di Comportamento  tra cui: </w:t>
        <w:br/>
        <w:t xml:space="preserve">  - la formazione e sensibilizzazione sui contenuti del codice</w:t>
        <w:br/>
        <w:t>È stata approvata/inserita nel Codice di Comportamento una apposita procedura di rilevazione delle situazioni di conflitto di interessi (Cfr. PNA 2019, Parte III, § 1.4, pag 50 e § 9 della Delibera ANAC n. 177/ 2020).</w:t>
      </w:r>
    </w:p>
    <w:p w14:paraId="310EFF48" w14:textId="328BA518" w:rsidP="00532B83" w:rsidR="001D6AAE" w:rsidRDefault="001D6AAE">
      <w:pPr>
        <w:jc w:val="both"/>
        <w:rPr>
          <w:iCs/>
        </w:rPr>
      </w:pPr>
      <w:r>
        <w:rPr>
          <w:noProof/>
        </w:rPr>
        <mc:AlternateContent>
          <mc:Choice Requires="wps">
            <w:drawing>
              <wp:anchor allowOverlap="1" behindDoc="0" distB="0" distL="114300" distR="114300" distT="0" layoutInCell="1" locked="0" relativeHeight="251635200" simplePos="0" wp14:anchorId="37416991" wp14:editId="3AD12CB0">
                <wp:simplePos x="0" y="0"/>
                <wp:positionH relativeFrom="margin">
                  <wp:posOffset>229235</wp:posOffset>
                </wp:positionH>
                <wp:positionV relativeFrom="paragraph">
                  <wp:posOffset>226060</wp:posOffset>
                </wp:positionV>
                <wp:extent cx="5635256" cy="659218"/>
                <wp:effectExtent b="26670" l="0" r="22860" t="0"/>
                <wp:wrapTopAndBottom/>
                <wp:docPr id="6" name="Casella di testo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35256" cy="659218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20000"/>
                            <a:lumOff val="80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9588BC2" w14:textId="77777777" w:rsidP="00BE39BE" w:rsidR="00521000" w:rsidRDefault="00521000">
                            <w:r>
                              <w:t>Note del RPCT:</w:t>
                            </w:r>
                          </w:p>
                          <w:p w14:paraId="44F65DAE" w14:textId="77777777" w:rsidP="00BE39BE" w:rsidR="00521000" w:rsidRDefault="00521000">
                            <w:r>
                              <w:t>….</w:t>
                            </w:r>
                          </w:p>
                        </w:txbxContent>
                      </wps:txbx>
                      <wps:bodyPr anchor="t" anchorCtr="0" bIns="45720" compatLnSpc="1" forceAA="0" fromWordArt="0" horzOverflow="overflow" lIns="91440" numCol="1" rIns="91440" rot="0" rtlCol="0" spcCol="0" spcFirstLastPara="0" tIns="45720" vert="horz" vertOverflow="overflow" wrap="square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fillcolor="#deeaf6 [664]" id="Casella di testo 6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CRkhGsVwIAAMIEAAAOAAAAZHJzL2Uyb0RvYy54bWysVE1v2zAMvQ/YfxB0X+ykcZYacYosRYYB WVsgHXpWZDk2JouapMTOfn0p2flot9OwiyKR9CP5+JjZXVtLchDGVqAyOhzElAjFIa/ULqM/nlef ppRYx1TOJCiR0aOw9G7+8cOs0akYQQkyF4YgiLJpozNaOqfTKLK8FDWzA9BCobMAUzOHT7OLcsMa RK9lNIrjSdSAybUBLqxF633npPOAXxSCu8eisMIRmVGszYXThHPrz2g+Y+nOMF1WvC+D/UMVNasU Jj1D3TPHyN5Uf0DVFTdgoXADDnUERVFxEXrAbobxu242JdMi9ILkWH2myf4/WP5w2OgnQ1z7BVoc oCek0Ta1aPT9tIWp/S9WStCPFB7PtInWEY7GZHKTjJIJJRx9k+R2NJx6mOjytTbWfRVQE3/JqMGx BLbYYW1dF3oK8cksyCpfVVKGh5eCWEpDDgyHyDgXyiXhc7mvv0Pe2VEMcT9ONOPQO/P0ZMZqgqg8 UqjtTRKpSIO13yRxAH7j85Wd028l4z/77q6iEF0qhL1Q52+u3bakyq9o3UJ+RLYNdEK0mq8qhF8z 656YQeUhwbhN7hGPQgLWBP2NkhLM77/ZfTwKAr2UNKjkjNpfe2YEJfKbQqncDsdjL/3wGCefR/gw 157ttUft6yUgz0PcW83D1cc7eboWBuoXXLqFz4oupjjmzqg7XZeu2y9cWi4WixCEYtfMrdVGcw/t 5+ppfW5fmNG9Khzq6QFOmmfpO3F0sf5LBYu9g6IKyvE8d6z29OOihPn2S+038fodoi5/PfNXAAAA //8DAFBLAwQUAAYACAAAACEAPWwkRuAAAAAJAQAADwAAAGRycy9kb3ducmV2LnhtbEyP3U7CQBBG 7018h82YeGNgC4VGarfEkMCFkKjgAyzd6Y90Z5vuAvXtHa/wajL5vpw5ky0H24oL9r5xpGAyjkAg Fc40VCn4OqxHzyB80GR06wgV/KCHZX5/l+nUuCt94mUfKsEQ8qlWUIfQpVL6okar/dh1SJyVrrc6 8NpX0vT6ynDbymkUJdLqhvhCrTtc1Vic9merIN7Y1cesiMqn8t1/07ZKTn73ptTjw/D6AiLgEG5l +NNndcjZ6ejOZLxomZFMuMlznoDgfDGN5yCOXIwXM5B5Jv9/kP8CAAD//wMAUEsBAi0AFAAGAAgA AAAhALaDOJL+AAAA4QEAABMAAAAAAAAAAAAAAAAAAAAAAFtDb250ZW50X1R5cGVzXS54bWxQSwEC LQAUAAYACAAAACEAOP0h/9YAAACUAQAACwAAAAAAAAAAAAAAAAAvAQAAX3JlbHMvLnJlbHNQSwEC LQAUAAYACAAAACEAkZIRrFcCAADCBAAADgAAAAAAAAAAAAAAAAAuAgAAZHJzL2Uyb0RvYy54bWxQ SwECLQAUAAYACAAAACEAPWwkRuAAAAAJAQAADwAAAAAAAAAAAAAAAACxBAAAZHJzL2Rvd25yZXYu eG1sUEsFBgAAAAAEAAQA8wAAAL4FAAAAAA== " o:spid="_x0000_s1027" strokeweight=".5pt" style="position:absolute;left:0;text-align:left;margin-left:18.05pt;margin-top:17.8pt;width:443.7pt;height:51.9pt;z-index:2516352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type="#_x0000_t202" w14:anchorId="37416991">
                <v:textbox>
                  <w:txbxContent>
                    <w:p w14:paraId="29588BC2" w14:textId="77777777" w:rsidP="00BE39BE" w:rsidR="00521000" w:rsidRDefault="00521000">
                      <w:r>
                        <w:t>Note del RPCT:</w:t>
                      </w:r>
                    </w:p>
                    <w:p w14:paraId="44F65DAE" w14:textId="77777777" w:rsidP="00BE39BE" w:rsidR="00521000" w:rsidRDefault="00521000">
                      <w:r>
                        <w:t>….</w:t>
                      </w:r>
                    </w:p>
                  </w:txbxContent>
                </v:textbox>
                <w10:wrap anchorx="margin" type="topAndBottom"/>
              </v:shape>
            </w:pict>
          </mc:Fallback>
        </mc:AlternateContent>
      </w:r>
    </w:p>
    <w:p w14:paraId="594935C3" w14:textId="2D217D9F" w:rsidP="00A82AEF" w:rsidR="00BE39BE" w:rsidRDefault="00BE39BE"/>
    <w:p w14:paraId="68A06B47" w14:textId="7CE745F4" w:rsidP="002954F2" w:rsidR="00BE39BE" w:rsidRDefault="00BE39BE">
      <w:pPr>
        <w:pStyle w:val="Titolo2"/>
      </w:pPr>
      <w:bookmarkStart w:id="6" w:name="_Toc88657650"/>
      <w:r>
        <w:t>Rotazione del personale</w:t>
      </w:r>
      <w:bookmarkEnd w:id="6"/>
      <w:r w:rsidRPr="00995656">
        <w:t xml:space="preserve"> </w:t>
      </w:r>
    </w:p>
    <w:p w14:paraId="6EF9E228" w14:textId="77777777" w:rsidP="00B608A5" w:rsidR="00B608A5" w:rsidRDefault="00B608A5" w:rsidRPr="00B608A5"/>
    <w:p w14:paraId="6D408325" w14:textId="05547E8F" w:rsidP="002954F2" w:rsidR="00BE39BE" w:rsidRDefault="00B608A5">
      <w:pPr>
        <w:pStyle w:val="Titolo3"/>
      </w:pPr>
      <w:bookmarkStart w:id="7" w:name="_Toc88657651"/>
      <w:r>
        <w:t>Rotazione Ordinaria</w:t>
      </w:r>
      <w:bookmarkEnd w:id="7"/>
    </w:p>
    <w:p w14:paraId="0CF2850E" w14:textId="64FE97D8" w:rsidP="00D86271" w:rsidR="00D86271" w:rsidRDefault="00D86271"/>
    <w:p w14:paraId="0D36FB7C" w14:textId="7B4D84C9" w:rsidP="00D86271" w:rsidR="0050511D" w:rsidRDefault="0050511D">
      <w:r>
        <w:t>La misura Rotazione Ordinaria del Personale non è stata programmata nel PTPCT o nella sezione Anticorruzione e Trasparenza del PIAO in esame o, laddove la rotazione ordinaria sia stata già adottata negli anni precedenti, non si prevede di realizzare interventi correttivi o ad essa collegati per le seguenti motivazioni:  Per l'esiguità del personale dipendente.</w:t>
      </w:r>
    </w:p>
    <w:p w14:paraId="67EC0E20" w14:textId="7DA18D6C" w:rsidP="00D86271" w:rsidR="00BC36D4" w:rsidRDefault="00BC36D4" w:rsidRPr="00BC36D4">
      <w:pPr>
        <w:rPr>
          <w:u w:val="single"/>
        </w:rPr>
      </w:pPr>
      <w:r>
        <w:t/>
      </w:r>
      <w:r>
        <w:br/>
        <w:t>Nell'anno di riferimento del PTPCT o della sezione Anticorruzione e Trasparenza del PIAO in esame, l’amministrazione non è stata interessata da un processo di riorganizzazione.</w:t>
      </w:r>
    </w:p>
    <w:p w14:paraId="749E1A87" w14:textId="77777777" w:rsidP="00262A20" w:rsidR="004B634E" w:rsidRDefault="004B634E"/>
    <w:p w14:paraId="3B89E7AC" w14:textId="2C41CC2B" w:rsidP="002954F2" w:rsidR="002C268B" w:rsidRDefault="002C268B">
      <w:pPr>
        <w:pStyle w:val="Titolo3"/>
      </w:pPr>
      <w:bookmarkStart w:id="8" w:name="_Toc88657652"/>
      <w:r>
        <w:t>Rotazione Straordinaria</w:t>
      </w:r>
      <w:bookmarkEnd w:id="8"/>
    </w:p>
    <w:p w14:paraId="7D6A9E88" w14:textId="216CDF4A" w:rsidP="00B608A5" w:rsidR="002D6508" w:rsidRDefault="002D6508"/>
    <w:p w14:paraId="68BED61F" w14:textId="76903743" w:rsidP="00B608A5" w:rsidR="00076B3D" w:rsidRDefault="00076B3D">
      <w:r>
        <w:t>Nel PTPCT o nella sezione Anticorruzione e Trasparenza del PIAO non sono state predisposte le modalità organizzative più idonee a garantire la tempestiva adozione della Rotazione Straordinaria del Personale nei casi di avvio di procedimenti penali o disciplinari per le condotte di natura corruttiva.</w:t>
      </w:r>
    </w:p>
    <w:p w14:paraId="15A4FFA0" w14:textId="5CCB50DE" w:rsidP="00B608A5" w:rsidR="00076B3D" w:rsidRDefault="00076B3D">
      <w:r>
        <w:t/>
      </w:r>
    </w:p>
    <w:p w14:paraId="7EEA3886" w14:textId="1CDBBE3F" w:rsidP="00B608A5" w:rsidR="00076B3D" w:rsidRDefault="00076B3D">
      <w:r>
        <w:t>La Rotazione Straordinaria non si è resa necessaria in assenza dei necessari presupposti.</w:t>
      </w:r>
    </w:p>
    <w:p w14:paraId="351E306F" w14:textId="6234D8FB" w:rsidP="00B608A5" w:rsidR="000E2B36" w:rsidRDefault="000E2B36"/>
    <w:p w14:paraId="20EC20EC" w14:textId="64E890C1" w:rsidP="000E2B36" w:rsidR="000E2B36" w:rsidRDefault="000E2B36">
      <w:pPr>
        <w:pStyle w:val="Titolo3"/>
      </w:pPr>
      <w:bookmarkStart w:id="9" w:name="_Toc88657653"/>
      <w:r>
        <w:t>Trasferimento d’ufficio</w:t>
      </w:r>
      <w:bookmarkEnd w:id="9"/>
    </w:p>
    <w:p w14:paraId="2074FA0A" w14:textId="77777777" w:rsidP="00B608A5" w:rsidR="000E2B36" w:rsidRDefault="000E2B36"/>
    <w:p w14:paraId="148C942D" w14:textId="7BD29226" w:rsidP="00B608A5" w:rsidR="00076B3D" w:rsidRDefault="00076B3D">
      <w:r>
        <w:t>In assenza di rinvii a giudizio per i delitti previsti dall'art. 3, comma 1, della L. n. 97/2001, non si è reso necessario adottare attribuzioni di incarichi differenti, trasferimenti ad uffici diversi, trasferimenti di sede.</w:t>
      </w:r>
    </w:p>
    <w:p w14:paraId="22B03C6E" w14:textId="4C53518D" w:rsidP="00991AAD" w:rsidR="0037648C" w:rsidRDefault="00206391">
      <w:r>
        <w:rPr>
          <w:noProof/>
        </w:rPr>
        <mc:AlternateContent>
          <mc:Choice Requires="wps">
            <w:drawing>
              <wp:anchor allowOverlap="1" behindDoc="0" distB="0" distL="114300" distR="114300" distT="0" layoutInCell="1" locked="0" relativeHeight="251638272" simplePos="0" wp14:anchorId="74FAF041" wp14:editId="76ED1A68">
                <wp:simplePos x="0" y="0"/>
                <wp:positionH relativeFrom="column">
                  <wp:posOffset>236865</wp:posOffset>
                </wp:positionH>
                <wp:positionV relativeFrom="paragraph">
                  <wp:posOffset>308183</wp:posOffset>
                </wp:positionV>
                <wp:extent cx="5634990" cy="659130"/>
                <wp:effectExtent b="26670" l="0" r="22860" t="0"/>
                <wp:wrapTopAndBottom/>
                <wp:docPr id="7" name="Casella di testo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34990" cy="659130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20000"/>
                            <a:lumOff val="80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8E9545F" w14:textId="77777777" w:rsidP="00425435" w:rsidR="00521000" w:rsidRDefault="00521000">
                            <w:r>
                              <w:t>Note del RPCT:</w:t>
                            </w:r>
                          </w:p>
                          <w:p w14:paraId="1A569748" w14:textId="77777777" w:rsidP="00425435" w:rsidR="00521000" w:rsidRDefault="00521000">
                            <w:r>
                              <w:t>….</w:t>
                            </w:r>
                          </w:p>
                        </w:txbxContent>
                      </wps:txbx>
                      <wps:bodyPr anchor="t" anchorCtr="0" bIns="45720" compatLnSpc="1" forceAA="0" fromWordArt="0" horzOverflow="overflow" lIns="91440" numCol="1" rIns="91440" rot="0" rtlCol="0" spcCol="0" spcFirstLastPara="0" tIns="45720" vert="horz" vertOverflow="overflow" wrap="square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fillcolor="#deeaf6 [664]" id="Casella di testo 7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BBTskvWQIAAMIEAAAOAAAAZHJzL2Uyb0RvYy54bWysVMtu2zAQvBfoPxC8N7Id240Ny4GbIEUB NwmQFDnTFGULpbgsSVtKvz5Dyo8k7anohdoXd5ezs5pdtrVmO+V8RSbn/bMeZ8pIKiqzzvmPx5tP F5z5IEwhNBmV82fl+eX844dZY6dqQBvShXIMSYyfNjbnmxDsNMu83Kha+DOyysBZkqtFgOrWWeFE g+y1zga93jhryBXWkVTew3rdOfk85S9LJcNdWXoVmM45egvpdOlcxTObz8R07YTdVHLfhviHLmpR GRQ9proWQbCtq/5IVVfSkacynEmqMyrLSqr0Brym33v3moeNsCq9BeB4e4TJ/7+08nb3YO8dC+0X ajHACEhj/dTDGN/Tlq6OX3TK4AeEz0fYVBuYhHE0Ph9OJnBJ+MajSf884Zqdblvnw1dFNYtCzh3G ktASu6UPqIjQQ0gs5klXxU2ldVIiFdSVdmwnMEQhpTJhlK7rbf2dis4OMvT244QZQ+/MFwczSiRS xUyp4Jsi2rAGvZ+PeinxG1/s7Fh+pYX8GUGK+U5tQtMGxhN0UQrtqmVVkfPBAdYVFc9A21FHRG/l TYX0S+HDvXBgHlDENoU7HKUm9ER7ibMNud9/s8d4EAJezhowOef+11Y4xZn+ZkCVSX84jNRPynD0 eQDFvfasXnvMtr4i4NzH3lqZxBgf9EEsHdVPWLpFrAqXMBK1cx4O4lXo9gtLK9VikYJAdivC0jxY GVPHuUZYH9sn4eyeFQF8uqUD58X0HTm62HjT0GIbqKwScyLOHap7+LEoaTr7pY6b+FpPUadfz/wF AAD//wMAUEsDBBQABgAIAAAAIQBEtjrT4AAAAAkBAAAPAAAAZHJzL2Rvd25yZXYueG1sTI/LTsMw EEX3SPyDNZXYIOqQpK80ToUqwQKQgNIPcOPJg8bjKHbb8PcMK1iO7tW5Z/LNaDtxxsG3jhTcTyMQ SKUzLdUK9p+Pd0sQPmgyunOECr7Rw6a4vsp1ZtyFPvC8C7VgCPlMK2hC6DMpfdmg1X7qeiTOKjdY HfgcamkGfWG47WQcRXNpdUu80Ogetw2Wx93JKkie7PY9LaPqtnrzX/RSz4/+9Vmpm8n4sAYRcAx/ ZfjVZ3Uo2OngTmS86JixSLipIF3OQHC+itMFiAMXZ3ECssjl/w+KHwAAAP//AwBQSwECLQAUAAYA CAAAACEAtoM4kv4AAADhAQAAEwAAAAAAAAAAAAAAAAAAAAAAW0NvbnRlbnRfVHlwZXNdLnhtbFBL AQItABQABgAIAAAAIQA4/SH/1gAAAJQBAAALAAAAAAAAAAAAAAAAAC8BAABfcmVscy8ucmVsc1BL AQItABQABgAIAAAAIQBBTskvWQIAAMIEAAAOAAAAAAAAAAAAAAAAAC4CAABkcnMvZTJvRG9jLnht bFBLAQItABQABgAIAAAAIQBEtjrT4AAAAAkBAAAPAAAAAAAAAAAAAAAAALMEAABkcnMvZG93bnJl di54bWxQSwUGAAAAAAQABADzAAAAwAUAAAAA " o:spid="_x0000_s1028" strokeweight=".5pt" style="position:absolute;margin-left:18.65pt;margin-top:24.25pt;width:443.7pt;height:51.9pt;z-index:251638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type="#_x0000_t202" w14:anchorId="74FAF041">
                <v:textbox>
                  <w:txbxContent>
                    <w:p w14:paraId="28E9545F" w14:textId="77777777" w:rsidP="00425435" w:rsidR="00521000" w:rsidRDefault="00521000">
                      <w:r>
                        <w:t>Note del RPCT:</w:t>
                      </w:r>
                    </w:p>
                    <w:p w14:paraId="1A569748" w14:textId="77777777" w:rsidP="00425435" w:rsidR="00521000" w:rsidRDefault="00521000">
                      <w:r>
                        <w:t>….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</w:p>
    <w:p w14:paraId="6281895C" w14:textId="77777777" w:rsidP="00A82AEF" w:rsidR="001D6AAE" w:rsidRDefault="001D6AAE"/>
    <w:p w14:paraId="42315B8E" w14:textId="57070AA8" w:rsidP="002954F2" w:rsidR="00425435" w:rsidRDefault="0076725D" w:rsidRPr="00B50D70">
      <w:pPr>
        <w:pStyle w:val="Titolo2"/>
      </w:pPr>
      <w:bookmarkStart w:id="10" w:name="_Toc88657654"/>
      <w:r>
        <w:lastRenderedPageBreak/>
        <w:t>Misure in materia di conflitto di interessi</w:t>
      </w:r>
      <w:bookmarkEnd w:id="10"/>
      <w:r w:rsidR="00425435" w:rsidRPr="00995656">
        <w:t xml:space="preserve"> </w:t>
      </w:r>
    </w:p>
    <w:p w14:paraId="540B2645" w14:textId="77777777" w:rsidP="00A82AEF" w:rsidR="00E0390C" w:rsidRDefault="00E0390C"/>
    <w:p w14:paraId="3E568176" w14:textId="45FFDDB0" w:rsidP="00354388" w:rsidR="004E51E9" w:rsidRDefault="004E51E9">
      <w:r>
        <w:t/>
      </w:r>
    </w:p>
    <w:p w14:paraId="03E87B23" w14:textId="40F13B79" w:rsidP="00354388" w:rsidR="00B417C3" w:rsidRDefault="00B417C3">
      <w:r>
        <w:t/>
      </w:r>
    </w:p>
    <w:p w14:paraId="018372E4" w14:textId="7EF3EFAC" w:rsidP="00354388" w:rsidR="009B6C9E" w:rsidRDefault="009B6C9E">
      <w:r>
        <w:t/>
      </w:r>
    </w:p>
    <w:p w14:paraId="6F3E9DBB" w14:textId="4793980D" w:rsidP="00354388" w:rsidR="009B6C9E" w:rsidRDefault="009B6C9E">
      <w:r>
        <w:t>In merito alle misure di inconferibilità e incompatibilità per gli incarichi amministrativi di vertice, dirigenziali e le altre cariche specificate nel D.lgs. 39/2013, è stata adottata una procedura/regolamento/atto per l'adozione delle misure, comunque anche in assenza di procedura formalizzata, le misure sono state attuate.</w:t>
        <w:br/>
        <w:t/>
        <w:br/>
        <w:t>In merito alle misure in materia di conferimento e autorizzazione degli incarichi ai dipendenti, è stata adottata una procedura/regolamento/atto per l'adozione delle misure in materia di conferimento e autorizzazione degli incarichi ai Dipendenti o, anche in assenza di procedura formalizzata, le misure sono state attuate.</w:t>
        <w:br/>
        <w:t/>
        <w:br/>
        <w:t>Nel PTPCT o nella sezione Anticorruzione e Trasparenza del PIAO, nell'atto o regolamento adottato sulle misure di inconferibilità ed incompatibilità per incarichi  amministrativi di vertice, dirigenziali e le altre cariche specificate nel D.lgs. 39/2013, sono esplicitate le direttive per l'attribuzione degli incarichi e la verifica tempestiva di insussistenza di cause ostative.</w:t>
        <w:br/>
        <w:t/>
        <w:br/>
        <w:t xml:space="preserve">INCONFERIBILITÀ </w:t>
        <w:br/>
        <w:t>Nell'anno di riferimento del PTPCT o della sezione Anticorruzione e Trasparenza del PIAO in esame, non sono pervenute dichiarazioni rese dagli interessati sull'insussistenza di cause di inconferibilità.</w:t>
        <w:br/>
        <w:t/>
        <w:br/>
        <w:t xml:space="preserve">INCOMPATIBILITÀ </w:t>
        <w:br/>
        <w:t>Nell'anno di riferimento del PTPCT o della sezione Anticorruzione e Trasparenza del PIAO in esame, non sono pervenute dichiarazioni rese dagli interessati sull'insussistenza di cause di incompatibilità.</w:t>
        <w:br/>
        <w:t>Nel PTPCT o nella sezione Anticorruzione e Trasparenza del PIAO, nell'atto o regolamento adottato sulle misure di inconferibilità ed incompatibilità per incarichi dirigenziali ai sensi del D.lgs. 39/2013, non sono esplicitate le direttive per effettuare controlli sui precedenti penali per le seguenti motivazioni: Si eseguono i controlli su tutte le dichiarazioni per prassi d'ufficio..</w:t>
        <w:br/>
        <w:t>Sono stati effettuati controlli sui precedenti penali nell’anno di riferimento del PTPCT o della sezione Anticorruzione e Trasparenza del PIAO, più in dettaglio:</w:t>
        <w:br/>
        <w:t xml:space="preserve">  - sono state effettuate 74 verifiche</w:t>
        <w:br/>
        <w:t xml:space="preserve">  - a seguito dei controlli effettuati, non sono state accertate violazioni.</w:t>
        <w:br/>
        <w:t/>
        <w:br/>
        <w:t xml:space="preserve">SVOLGIMENTI INCARICHI EXTRA-ISTITUZIONALI </w:t>
        <w:br/>
        <w:t>Nell'anno di riferimento del PTPCT o della sezione Anticorruzione e Trasparenza del PIAO in esame, non sono pervenute segnalazioni sullo svolgimento di incarichi extra-istituzionali non autorizzati.</w:t>
      </w:r>
    </w:p>
    <w:p w14:paraId="0562D742" w14:textId="6BDECC0F" w:rsidP="00A82AEF" w:rsidR="00425435" w:rsidRDefault="001D6AAE">
      <w:r>
        <w:rPr>
          <w:noProof/>
        </w:rPr>
        <mc:AlternateContent>
          <mc:Choice Requires="wps">
            <w:drawing>
              <wp:anchor allowOverlap="1" behindDoc="0" distB="0" distL="114300" distR="114300" distT="0" layoutInCell="1" locked="0" relativeHeight="251641344" simplePos="0" wp14:anchorId="7F14F846" wp14:editId="55B9D15A">
                <wp:simplePos x="0" y="0"/>
                <wp:positionH relativeFrom="margin">
                  <wp:align>center</wp:align>
                </wp:positionH>
                <wp:positionV relativeFrom="paragraph">
                  <wp:posOffset>248920</wp:posOffset>
                </wp:positionV>
                <wp:extent cx="5635256" cy="659218"/>
                <wp:effectExtent b="26670" l="0" r="22860" t="0"/>
                <wp:wrapTopAndBottom/>
                <wp:docPr id="8" name="Casella di testo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35256" cy="659218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20000"/>
                            <a:lumOff val="80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5A73A06" w14:textId="77777777" w:rsidP="00E80390" w:rsidR="00521000" w:rsidRDefault="00521000">
                            <w:r>
                              <w:t>Note del RPCT:</w:t>
                            </w:r>
                          </w:p>
                          <w:p w14:paraId="6B69B70B" w14:textId="77777777" w:rsidP="009514F5" w:rsidR="00521000" w:rsidRDefault="00521000">
                            <w:r>
                              <w:t>….</w:t>
                            </w:r>
                          </w:p>
                        </w:txbxContent>
                      </wps:txbx>
                      <wps:bodyPr anchor="t" anchorCtr="0" bIns="45720" compatLnSpc="1" forceAA="0" fromWordArt="0" horzOverflow="overflow" lIns="91440" numCol="1" rIns="91440" rot="0" rtlCol="0" spcCol="0" spcFirstLastPara="0" tIns="45720" vert="horz" vertOverflow="overflow" wrap="square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fillcolor="#deeaf6 [664]" id="Casella di testo 8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Au8P/dWQIAAMIEAAAOAAAAZHJzL2Uyb0RvYy54bWysVE1v2zAMvQ/YfxB0X+x8OEuNOEWWIsOA rC2QDj0rspwYk0VNUmJ3v76UbCdpt9OwiyKR9CP5+Jj5bVNJchLGlqAyOhzElAjFIS/VPqM/ntaf ZpRYx1TOJCiR0Rdh6e3i44d5rVMxggPIXBiCIMqmtc7owTmdRpHlB1ExOwAtFDoLMBVz+DT7KDes RvRKRqM4nkY1mFwb4MJatN61TroI+EUhuHsoCisckRnF2lw4TTh3/owWc5buDdOHkndlsH+oomKl wqRnqDvmGDma8g+oquQGLBRuwKGKoChKLkIP2M0wftfN9sC0CL0gOVafabL/D5bfn7b60RDXfIEG B+gJqbVNLRp9P01hKv+LlRL0I4UvZ9pE4whHYzIdJ6NkSglH3zS5GQ1nHia6fK2NdV8FVMRfMmpw LIEtdtpY14b2IT6ZBVnm61LK8PBSECtpyInhEBnnQrkkfC6P1XfIWzuKIe7GiWYcemue9WasJojK I4Xa3iSRitRY+ziJA/Abn6/snH4nGf/ZdXcVhehSIeyFOn9zza4hZZ7RcU/rDvIXZNtAK0Sr+bpE +A2z7pEZVB4SjNvkHvAoJGBN0N0oOYD5/Te7j0dBoJeSGpWcUfvryIygRH5TKJWb4WTipR8ek+Tz CB/m2rO79qhjtQLkeYh7q3m4+ngn+2thoHrGpVv6rOhiimPujLr+unLtfuHScrFchiAUu2Zuo7aa e2g/V0/rU/PMjO5U4VBP99BrnqXvxNHG+i8VLI8OijIox/PcstrRj4sS5tsttd/E63eIuvz1LF4B AAD//wMAUEsDBBQABgAIAAAAIQCZcl5s3gAAAAcBAAAPAAAAZHJzL2Rvd25yZXYueG1sTI/LTsMw EEX3SP0HayqxQdRuG5UQ4lSoEiygElD4ADeePNp4HMVuG/6eYQXL0b0690y+Hl0nzjiE1pOG+UyB QCq9banW8PX5dJuCCNGQNZ0n1PCNAdbF5Co3mfUX+sDzLtaCIRQyo6GJsc+kDGWDzoSZ75E4q/zg TORzqKUdzIXhrpMLpVbSmZZ4oTE9bhosj7uT07B8dpv3pFTVTfUWDvRar45h+6L19XR8fAARcYx/ ZfjVZ3Uo2GnvT2SD6DTwI5FJ9wsQnKbpXQJiz7VkqUAWufzvX/wAAAD//wMAUEsBAi0AFAAGAAgA AAAhALaDOJL+AAAA4QEAABMAAAAAAAAAAAAAAAAAAAAAAFtDb250ZW50X1R5cGVzXS54bWxQSwEC LQAUAAYACAAAACEAOP0h/9YAAACUAQAACwAAAAAAAAAAAAAAAAAvAQAAX3JlbHMvLnJlbHNQSwEC LQAUAAYACAAAACEALvD/3VkCAADCBAAADgAAAAAAAAAAAAAAAAAuAgAAZHJzL2Uyb0RvYy54bWxQ SwECLQAUAAYACAAAACEAmXJebN4AAAAHAQAADwAAAAAAAAAAAAAAAACzBAAAZHJzL2Rvd25yZXYu eG1sUEsFBgAAAAAEAAQA8wAAAL4FAAAAAA== " o:spid="_x0000_s1029" strokeweight=".5pt" style="position:absolute;margin-left:0;margin-top:19.6pt;width:443.7pt;height:51.9pt;z-index:25164134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type="#_x0000_t202" w14:anchorId="7F14F846">
                <v:textbox>
                  <w:txbxContent>
                    <w:p w14:paraId="35A73A06" w14:textId="77777777" w:rsidP="00E80390" w:rsidR="00521000" w:rsidRDefault="00521000">
                      <w:r>
                        <w:t>Note del RPCT:</w:t>
                      </w:r>
                    </w:p>
                    <w:p w14:paraId="6B69B70B" w14:textId="77777777" w:rsidP="009514F5" w:rsidR="00521000" w:rsidRDefault="00521000">
                      <w:r>
                        <w:t>….</w:t>
                      </w:r>
                    </w:p>
                  </w:txbxContent>
                </v:textbox>
                <w10:wrap anchorx="margin" type="topAndBottom"/>
              </v:shape>
            </w:pict>
          </mc:Fallback>
        </mc:AlternateContent>
      </w:r>
    </w:p>
    <w:p w14:paraId="2A7BB037" w14:textId="77777777" w:rsidP="002A40F1" w:rsidR="00F734DC" w:rsidRDefault="00F734DC" w:rsidRPr="001D6AAE">
      <w:pPr>
        <w:pBdr>
          <w:bottom w:color="auto" w:space="1" w:sz="4" w:val="single"/>
        </w:pBdr>
        <w:rPr>
          <w:iCs/>
        </w:rPr>
      </w:pPr>
    </w:p>
    <w:p w14:paraId="747E578B" w14:textId="3FA154D2" w:rsidP="002954F2" w:rsidR="002A40F1" w:rsidRDefault="002A40F1" w:rsidRPr="002954F2">
      <w:pPr>
        <w:pStyle w:val="Titolo2"/>
        <w:rPr>
          <w:lang w:val="en-US"/>
        </w:rPr>
      </w:pPr>
      <w:bookmarkStart w:id="11" w:name="_Toc88657655"/>
      <w:r w:rsidRPr="002954F2">
        <w:rPr>
          <w:lang w:val="en-US"/>
        </w:rPr>
        <w:t>Whistleblowing</w:t>
      </w:r>
      <w:bookmarkEnd w:id="11"/>
      <w:r w:rsidRPr="002954F2">
        <w:rPr>
          <w:lang w:val="en-US"/>
        </w:rPr>
        <w:t xml:space="preserve"> </w:t>
      </w:r>
    </w:p>
    <w:p w14:paraId="2DF17219" w14:textId="77777777" w:rsidP="00B339EB" w:rsidR="00322543" w:rsidRDefault="00322543" w:rsidRPr="002954F2">
      <w:pPr>
        <w:rPr>
          <w:lang w:val="en-US"/>
        </w:rPr>
      </w:pPr>
    </w:p>
    <w:p w14:paraId="638A2B6A" w14:textId="05418B44" w:rsidP="00354388" w:rsidR="002E3A01" w:rsidRDefault="002E3A01" w:rsidRPr="002954F2">
      <w:pPr>
        <w:rPr>
          <w:lang w:val="en-US"/>
        </w:rPr>
      </w:pPr>
      <w:r w:rsidRPr="002954F2">
        <w:rPr>
          <w:lang w:val="en-US"/>
        </w:rPr>
        <w:t/>
      </w:r>
    </w:p>
    <w:p w14:paraId="3E8874B6" w14:textId="150E37FC" w:rsidP="00354388" w:rsidR="002E3A01" w:rsidRDefault="002E3A01" w:rsidRPr="002954F2">
      <w:pPr>
        <w:rPr>
          <w:lang w:val="en-US"/>
        </w:rPr>
      </w:pPr>
      <w:r w:rsidRPr="002954F2">
        <w:rPr>
          <w:lang w:val="en-US"/>
        </w:rPr>
        <w:t/>
      </w:r>
    </w:p>
    <w:p w14:paraId="5D868A4C" w14:textId="598764C9" w:rsidP="00354388" w:rsidR="002E3A01" w:rsidRDefault="002E3A01" w:rsidRPr="002954F2">
      <w:pPr>
        <w:rPr>
          <w:lang w:val="en-US"/>
        </w:rPr>
      </w:pPr>
      <w:r w:rsidRPr="002954F2">
        <w:rPr>
          <w:lang w:val="en-US"/>
        </w:rPr>
        <w:t>Nell’anno di riferimento del PTPCT o della sezione Anticorruzione e Trasparenza del PIAO sono stati adottati gli interventi idonei a garantire l’adozione della misura “Whistleblowing”, in particolare le segnalazioni possono essere inoltrate tramite:</w:t>
        <w:br/>
        <w:t xml:space="preserve">  - Documento cartaceo </w:t>
        <w:br/>
        <w:t xml:space="preserve">  - Email</w:t>
        <w:br/>
        <w:t xml:space="preserve"> </w:t>
        <w:br/>
        <w:t>Possono effettuare le segnalazioni solo gli altri soggetti assimilati a dipendenti pubblici.</w:t>
        <w:br/>
        <w:t xml:space="preserve"> </w:t>
        <w:br/>
        <w:t>In merito al sistema di tutela del dipendente pubblico che segnala gli illeciti, si riporta il seguente giudizio: Il sistema è conforme alle dimensioni dell'ente.</w:t>
      </w:r>
    </w:p>
    <w:p w14:paraId="2827BF46" w14:textId="21471DC9" w:rsidP="009D7358" w:rsidR="00CC1DCA" w:rsidRDefault="00CC1DCA" w:rsidRPr="002954F2">
      <w:pPr>
        <w:rPr>
          <w:lang w:val="en-US"/>
        </w:rPr>
      </w:pPr>
      <w:r w:rsidRPr="000C2AE8">
        <w:rPr>
          <w:noProof/>
          <w:highlight w:val="yellow"/>
        </w:rPr>
        <mc:AlternateContent>
          <mc:Choice Requires="wps">
            <w:drawing>
              <wp:anchor allowOverlap="1" behindDoc="0" distB="0" distL="114300" distR="114300" distT="0" layoutInCell="1" locked="0" relativeHeight="251644416" simplePos="0" wp14:anchorId="37043978" wp14:editId="7A70730B">
                <wp:simplePos x="0" y="0"/>
                <wp:positionH relativeFrom="margin">
                  <wp:posOffset>229235</wp:posOffset>
                </wp:positionH>
                <wp:positionV relativeFrom="paragraph">
                  <wp:posOffset>334010</wp:posOffset>
                </wp:positionV>
                <wp:extent cx="5634990" cy="659130"/>
                <wp:effectExtent b="26670" l="0" r="22860" t="0"/>
                <wp:wrapTopAndBottom/>
                <wp:docPr id="9" name="Casella di testo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34990" cy="659130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20000"/>
                            <a:lumOff val="80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3AE3B51" w14:textId="77777777" w:rsidP="00F96FBD" w:rsidR="00521000" w:rsidRDefault="00521000">
                            <w:r>
                              <w:t>Note del RPCT:</w:t>
                            </w:r>
                          </w:p>
                          <w:p w14:paraId="4E263471" w14:textId="77777777" w:rsidP="00F96FBD" w:rsidR="00521000" w:rsidRDefault="00521000">
                            <w:r>
                              <w:t>….</w:t>
                            </w:r>
                          </w:p>
                        </w:txbxContent>
                      </wps:txbx>
                      <wps:bodyPr anchor="t" anchorCtr="0" bIns="45720" compatLnSpc="1" forceAA="0" fromWordArt="0" horzOverflow="overflow" lIns="91440" numCol="1" rIns="91440" rot="0" rtlCol="0" spcCol="0" spcFirstLastPara="0" tIns="45720" vert="horz" vertOverflow="overflow" wrap="square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fillcolor="#deeaf6 [664]" id="Casella di testo 9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CA6fu9WQIAAMIEAAAOAAAAZHJzL2Uyb0RvYy54bWysVMtu2zAQvBfoPxC8N7JjO40Ny4HrIEWB NAngFDnTFBULpbgsSVtKvz5Dyq+kPRW9UPvi7nJ2VtOrttZsq5yvyOS8f9bjTBlJRWWec/7j8ebT JWc+CFMITUbl/EV5fjX7+GHa2Ik6pzXpQjmGJMZPGpvzdQh2kmVerlUt/BlZZeAsydUiQHXPWeFE g+y1zs57vYusIVdYR1J5D+t15+SzlL8slQz3ZelVYDrn6C2k06VzFc9sNhWTZyfsupK7NsQ/dFGL yqDoIdW1CIJtXPVHqrqSjjyV4UxSnVFZVlKlN+A1/d671yzXwqr0FoDj7QEm///Syrvt0j44Ftov 1GKAEZDG+omHMb6nLV0dv+iUwQ8IXw6wqTYwCePoYjAcj+GS8F2Mxv1BwjU73rbOh6+KahaFnDuM JaEltrc+oCJC9yGxmCddFTeV1kmJVFAL7dhWYIhCSmXCKF3Xm/o7FZ0dZOjtxgkzht6ZL/dmlEik iplSwTdFtGENeh+MeinxG1/s7FB+pYX8GUGK+Y5tQtMGxiN0UQrtqmVVkfPhHtYVFS9A21FHRG/l TYX0t8KHB+HAPKCIbQr3OEpN6Il2Emdrcr//Zo/xIAS8nDVgcs79r41wijP9zYAq4/5wGKmflOHo 8zkUd+pZnXrMpl4QcO5jb61MYowPei+WjuonLN08VoVLGInaOQ97cRG6/cLSSjWfpyCQ3Ypwa5ZW xtRxrhHWx/ZJOLtjRQCf7mjPeTF5R44uNt40NN8EKqvEnIhzh+oOfixKms5uqeMmnuop6vjrmb0C AAD//wMAUEsDBBQABgAIAAAAIQBB25mm3wAAAAkBAAAPAAAAZHJzL2Rvd25yZXYueG1sTI/LTsMw EEX3SPyDNUhsEHWaNlYJcSpUCRaABLR8gBtPHjQeR7Hbhr9nWMFydK/OPVOsJ9eLE46h86RhPktA IFXedtRo+Nw93q5AhGjImt4TavjGAOvy8qIwufVn+sDTNjaCIRRyo6GNccilDFWLzoSZH5A4q/3o TORzbKQdzZnhrpdpkijpTEe80JoBNy1Wh+3RaVg8uc37skrqm/otfNFLow7h9Vnr66vp4R5ExCn+ leFXn9WhZKe9P5INomeGmnNTQ5YqEJzfpYsMxJ6LmVqCLAv5/4PyBwAA//8DAFBLAQItABQABgAI AAAAIQC2gziS/gAAAOEBAAATAAAAAAAAAAAAAAAAAAAAAABbQ29udGVudF9UeXBlc10ueG1sUEsB Ai0AFAAGAAgAAAAhADj9If/WAAAAlAEAAAsAAAAAAAAAAAAAAAAALwEAAF9yZWxzLy5yZWxzUEsB Ai0AFAAGAAgAAAAhAIDp+71ZAgAAwgQAAA4AAAAAAAAAAAAAAAAALgIAAGRycy9lMm9Eb2MueG1s UEsBAi0AFAAGAAgAAAAhAEHbmabfAAAACQEAAA8AAAAAAAAAAAAAAAAAswQAAGRycy9kb3ducmV2 LnhtbFBLBQYAAAAABAAEAPMAAAC/BQAAAAA= " o:spid="_x0000_s1030" strokeweight=".5pt" style="position:absolute;margin-left:18.05pt;margin-top:26.3pt;width:443.7pt;height:51.9pt;z-index:2516444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type="#_x0000_t202" w14:anchorId="37043978">
                <v:textbox>
                  <w:txbxContent>
                    <w:p w14:paraId="03AE3B51" w14:textId="77777777" w:rsidP="00F96FBD" w:rsidR="00521000" w:rsidRDefault="00521000">
                      <w:r>
                        <w:t>Note del RPCT:</w:t>
                      </w:r>
                    </w:p>
                    <w:p w14:paraId="4E263471" w14:textId="77777777" w:rsidP="00F96FBD" w:rsidR="00521000" w:rsidRDefault="00521000">
                      <w:r>
                        <w:t>….</w:t>
                      </w:r>
                    </w:p>
                  </w:txbxContent>
                </v:textbox>
                <w10:wrap anchorx="margin" type="topAndBottom"/>
              </v:shape>
            </w:pict>
          </mc:Fallback>
        </mc:AlternateContent>
      </w:r>
    </w:p>
    <w:p w14:paraId="03E3D996" w14:textId="5900A402" w:rsidP="002A40F1" w:rsidR="00966756" w:rsidRDefault="00966756" w:rsidRPr="002954F2">
      <w:pPr>
        <w:rPr>
          <w:lang w:val="en-US"/>
        </w:rPr>
      </w:pPr>
    </w:p>
    <w:p w14:paraId="29250BC4" w14:textId="5B8120DA" w:rsidP="002954F2" w:rsidR="008F57B6" w:rsidRDefault="008F57B6" w:rsidRPr="00B50D70">
      <w:pPr>
        <w:pStyle w:val="Titolo2"/>
      </w:pPr>
      <w:bookmarkStart w:id="12" w:name="_Toc88657656"/>
      <w:r>
        <w:t>Formazione</w:t>
      </w:r>
      <w:bookmarkEnd w:id="12"/>
      <w:r w:rsidRPr="00995656">
        <w:t xml:space="preserve"> </w:t>
      </w:r>
    </w:p>
    <w:p w14:paraId="0D412324" w14:textId="77777777" w:rsidP="008F57B6" w:rsidR="008F57B6" w:rsidRDefault="008F57B6" w:rsidRPr="00407953"/>
    <w:p w14:paraId="4CC0C909" w14:textId="2186CA01" w:rsidP="00354388" w:rsidR="00554955" w:rsidRDefault="00554955">
      <w:r>
        <w:t/>
      </w:r>
    </w:p>
    <w:p w14:paraId="4B003C97" w14:textId="526889A5" w:rsidP="00354388" w:rsidR="00554955" w:rsidRDefault="00554955">
      <w:r>
        <w:t xml:space="preserve">La misura “Formazione”, pur essendo stata programmata nel PTPCT o nella sezione Anticorruzione e Trasparenza del PIAO di riferimento, non è stata ancora attuata. in particolare: </w:t>
        <w:br/>
        <w:t>Non sono state ancora avviate le attività, ma saranno avviate nei tempi previsti dal PTPCT o dalla sezione Anticorruzione e Trasparenza del PIAO</w:t>
      </w:r>
    </w:p>
    <w:p w14:paraId="0F755E1B" w14:textId="77777777" w:rsidP="00354388" w:rsidR="007623AA" w:rsidRDefault="007623AA"/>
    <w:p w14:paraId="16AD09EC" w14:textId="2075CD03" w:rsidP="00354388" w:rsidR="00554955" w:rsidRDefault="00554955">
      <w:r>
        <w:t/>
      </w:r>
    </w:p>
    <w:p w14:paraId="1A68D204" w14:textId="77777777" w:rsidP="00354388" w:rsidR="00554955" w:rsidRDefault="00554955"/>
    <w:p w14:paraId="27B567B6" w14:textId="139573C8" w:rsidP="00F96FBD" w:rsidR="008F57B6" w:rsidRDefault="001D6AAE" w:rsidRPr="001D6AAE">
      <w:pPr>
        <w:pBdr>
          <w:bottom w:color="auto" w:space="1" w:sz="4" w:val="single"/>
        </w:pBdr>
        <w:rPr>
          <w:iCs/>
        </w:rPr>
      </w:pPr>
      <w:r>
        <w:rPr>
          <w:noProof/>
        </w:rPr>
        <mc:AlternateContent>
          <mc:Choice Requires="wps">
            <w:drawing>
              <wp:anchor allowOverlap="1" behindDoc="0" distB="0" distL="114300" distR="114300" distT="0" layoutInCell="1" locked="0" relativeHeight="251678208" simplePos="0" wp14:anchorId="5D9455AE" wp14:editId="445FFB99">
                <wp:simplePos x="0" y="0"/>
                <wp:positionH relativeFrom="column">
                  <wp:posOffset>219710</wp:posOffset>
                </wp:positionH>
                <wp:positionV relativeFrom="paragraph">
                  <wp:posOffset>150495</wp:posOffset>
                </wp:positionV>
                <wp:extent cx="5635256" cy="659218"/>
                <wp:effectExtent b="26670" l="0" r="22860" t="0"/>
                <wp:wrapTopAndBottom/>
                <wp:docPr id="30" name="Casella di testo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35256" cy="659218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20000"/>
                            <a:lumOff val="80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FBF99B9" w14:textId="77777777" w:rsidP="0015187D" w:rsidR="00521000" w:rsidRDefault="00521000">
                            <w:r>
                              <w:t>Note del RPCT:</w:t>
                            </w:r>
                          </w:p>
                          <w:p w14:paraId="347911DE" w14:textId="77777777" w:rsidP="0015187D" w:rsidR="00521000" w:rsidRDefault="00521000">
                            <w:r>
                              <w:t>….</w:t>
                            </w:r>
                          </w:p>
                        </w:txbxContent>
                      </wps:txbx>
                      <wps:bodyPr anchor="t" anchorCtr="0" bIns="45720" compatLnSpc="1" forceAA="0" fromWordArt="0" horzOverflow="overflow" lIns="91440" numCol="1" rIns="91440" rot="0" rtlCol="0" spcCol="0" spcFirstLastPara="0" tIns="45720" vert="horz" vertOverflow="overflow" wrap="square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fillcolor="#deeaf6 [664]" id="Casella di testo 30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DvV81PWAIAAMIEAAAOAAAAZHJzL2Uyb0RvYy54bWysVFFv2jAQfp+0/2D5fSRQwmhEqBgV0yTW VqJTn43jQDTH59mGhP36np0EaLenaS/Gvrt8d/fdd8zumkqSozC2BJXR4SCmRCgOeal2Gf3xvPo0 pcQ6pnImQYmMnoSld/OPH2a1TsUI9iBzYQiCKJvWOqN753QaRZbvRcXsALRQ6CzAVMzh0+yi3LAa 0SsZjeJ4EtVgcm2AC2vRet866TzgF4Xg7rEorHBEZhRrc+E04dz6M5rPWLozTO9L3pXB/qGKipUK k56h7plj5GDKP6CqkhuwULgBhyqCoii5CD1gN8P4XTebPdMi9ILkWH2myf4/WP5w3OgnQ1zzBRoc oCek1ja1aPT9NIWp/C9WStCPFJ7OtInGEY7GZHKTjJIJJRx9k+R2NJx6mOjytTbWfRVQEX/JqMGx BLbYcW1dG9qH+GQWZJmvSinDw0tBLKUhR4ZDZJwL5ZLwuTxU3yFv7SiGuBsnmnHorXnam7GaICqP FGp7k0QqUmPtN0kcgN/4fGXn9FvJ+M+uu6soRJcKYS/U+Ztrtg0pc2Sop3UL+QnZNtAK0Wq+KhF+ zax7YgaVhwTjNrlHPAoJWBN0N0r2YH7/ze7jURDopaRGJWfU/jowIyiR3xRK5XY4Hnvph8c4+TzC h7n2bK896lAtAXke4t5qHq4+3sn+WhioXnDpFj4rupjimDujrr8uXbtfuLRcLBYhCMWumVurjeYe 2s/V0/rcvDCjO1U41NMD9Jpn6TtxtLH+SwWLg4OiDMrxPLesdvTjooT5dkvtN/H6HaIufz3zVwAA AP//AwBQSwMEFAAGAAgAAAAhAOkKuwXfAAAACQEAAA8AAABkcnMvZG93bnJldi54bWxMj8tOwzAQ RfdI/IM1SGwQdXBLStM4FaoEi4IEFD7AjScPGo+j2G3D3zNdwXJ0r86cm69G14kjDqH1pOFukoBA Kr1tqdbw9fl0+wAiREPWdJ5Qww8GWBWXF7nJrD/RBx63sRYMoZAZDU2MfSZlKBt0Jkx8j8RZ5Qdn Ip9DLe1gTgx3nVRJkkpnWuIPjelx3WC53x6chumzW7/PyqS6qd7CN73U6T68brS+vhoflyAijvGv DGd9VoeCnXb+QDaIjhmzlJsa1HQOgvOFUrxtx0U1vwdZ5PL/guIXAAD//wMAUEsBAi0AFAAGAAgA AAAhALaDOJL+AAAA4QEAABMAAAAAAAAAAAAAAAAAAAAAAFtDb250ZW50X1R5cGVzXS54bWxQSwEC LQAUAAYACAAAACEAOP0h/9YAAACUAQAACwAAAAAAAAAAAAAAAAAvAQAAX3JlbHMvLnJlbHNQSwEC LQAUAAYACAAAACEA71fNT1gCAADCBAAADgAAAAAAAAAAAAAAAAAuAgAAZHJzL2Uyb0RvYy54bWxQ SwECLQAUAAYACAAAACEA6Qq7Bd8AAAAJAQAADwAAAAAAAAAAAAAAAACyBAAAZHJzL2Rvd25yZXYu eG1sUEsFBgAAAAAEAAQA8wAAAL4FAAAAAA== " o:spid="_x0000_s1031" strokeweight=".5pt" style="position:absolute;margin-left:17.3pt;margin-top:11.85pt;width:443.7pt;height:51.9pt;z-index:251678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type="#_x0000_t202" w14:anchorId="5D9455AE">
                <v:textbox>
                  <w:txbxContent>
                    <w:p w14:paraId="3FBF99B9" w14:textId="77777777" w:rsidP="0015187D" w:rsidR="00521000" w:rsidRDefault="00521000">
                      <w:r>
                        <w:t>Note del RPCT:</w:t>
                      </w:r>
                    </w:p>
                    <w:p w14:paraId="347911DE" w14:textId="77777777" w:rsidP="0015187D" w:rsidR="00521000" w:rsidRDefault="00521000">
                      <w:r>
                        <w:t>….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</w:p>
    <w:p w14:paraId="75586F61" w14:textId="7E30E8BC" w:rsidP="002954F2" w:rsidR="00FF5F58" w:rsidRDefault="00FF5F58" w:rsidRPr="00FF5F58">
      <w:pPr>
        <w:pStyle w:val="Titolo2"/>
      </w:pPr>
      <w:bookmarkStart w:id="13" w:name="_Toc88657657"/>
      <w:r w:rsidRPr="00671003">
        <w:t>Trasparenza</w:t>
      </w:r>
      <w:bookmarkEnd w:id="13"/>
    </w:p>
    <w:p w14:paraId="5CB5DA44" w14:textId="77777777" w:rsidP="00FF5F58" w:rsidR="00220806" w:rsidRDefault="00220806" w:rsidRPr="001D6AAE"/>
    <w:p w14:paraId="6066B8AE" w14:textId="0E2F8B8E" w:rsidP="001D6AAE" w:rsidR="00BD1446" w:rsidRDefault="00BD1446">
      <w:r>
        <w:t/>
      </w:r>
    </w:p>
    <w:p w14:paraId="510984DA" w14:textId="24A7D926" w:rsidP="001D6AAE" w:rsidR="00BD1446" w:rsidRDefault="00BD1446">
      <w:r>
        <w:t>Nell’anno di riferimento del PTPCT o della sezione Anticorruzione e Trasparenza del PIAO in esame, sono stati svolti monitoraggi sulla pubblicazione dei dati con periodicità annuale.</w:t>
        <w:br/>
        <w:t>I monitoraggi hanno evidenziato irregolarità nella pubblicazione dei dati relativamente alle seguenti macro-famiglie:</w:t>
        <w:br/>
        <w:t xml:space="preserve">  - Consulenti e collaboratori</w:t>
        <w:br/>
        <w:t xml:space="preserve">  - Altri contenuti</w:t>
      </w:r>
    </w:p>
    <w:p w14:paraId="56424824" w14:textId="77777777" w:rsidP="001D6AAE" w:rsidR="007623AA" w:rsidRDefault="007623AA"/>
    <w:p w14:paraId="2554AAE3" w14:textId="090E3E0B" w:rsidP="001D6AAE" w:rsidR="00CC0B23" w:rsidRDefault="00CC0B23">
      <w:r>
        <w:t>L'amministrazione non ha realizzato l'informatizzazione del flusso per alimentare la pubblicazione dei dati nella sezione “Amministrazione trasparente”.</w:t>
        <w:br/>
        <w:t/>
        <w:br/>
        <w:t>Il sito istituzionale, relativamente alla sezione "Amministrazione trasparente", non traccia il numero delle visite..</w:t>
        <w:br/>
        <w:t/>
        <w:br/>
        <w:t>La procedura per la gestione delle richieste di accesso civico “semplice” è stata adottata e pubblicata sul sito istituzionale.</w:t>
        <w:br/>
        <w:t>Nell’anno di riferimento del PTPCT o della sezione Anticorruzione e Trasparenza del PIAO non sono pervenute richieste di accesso civico "semplice".</w:t>
        <w:br/>
        <w:t>La procedura per la gestione delle richieste di accesso civico “generalizzato” è stata adottata e pubblicata sul sito istituzionale.</w:t>
        <w:br/>
        <w:t>Nell’anno di riferimento del PTPCT o della sezione Anticorruzione e Trasparenza del PIAO non sono pervenute richieste di accesso civico “generalizzato".</w:t>
        <w:br/>
        <w:t xml:space="preserve">Non è stato istituito il registro degli accessi. </w:t>
        <w:br/>
        <w:t/>
        <w:br/>
        <w:t>In merito al livello di adempimento degli obblighi di trasparenza, si formula il seguente giudizio: L'Ente garantisce la trasparenza amministrativa richiesta e conforme alla norma.</w:t>
      </w:r>
    </w:p>
    <w:p w14:paraId="18A0FB82" w14:textId="4A5DCF76" w:rsidP="00A82AEF" w:rsidR="00FD28DF" w:rsidRDefault="00B33A5B">
      <w:r>
        <w:rPr>
          <w:noProof/>
        </w:rPr>
        <mc:AlternateContent>
          <mc:Choice Requires="wps">
            <w:drawing>
              <wp:anchor allowOverlap="1" behindDoc="0" distB="0" distL="114300" distR="114300" distT="0" layoutInCell="1" locked="0" relativeHeight="251647488" simplePos="0" wp14:anchorId="285BE618" wp14:editId="5A1BDB60">
                <wp:simplePos x="0" y="0"/>
                <wp:positionH relativeFrom="column">
                  <wp:posOffset>185420</wp:posOffset>
                </wp:positionH>
                <wp:positionV relativeFrom="paragraph">
                  <wp:posOffset>292735</wp:posOffset>
                </wp:positionV>
                <wp:extent cx="5635256" cy="659218"/>
                <wp:effectExtent b="26670" l="0" r="22860" t="0"/>
                <wp:wrapTopAndBottom/>
                <wp:docPr id="10" name="Casella di testo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35256" cy="659218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20000"/>
                            <a:lumOff val="80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70F6AAA" w14:textId="77777777" w:rsidP="00D866D2" w:rsidR="00521000" w:rsidRDefault="00521000">
                            <w:r>
                              <w:t>Note del RPCT:</w:t>
                            </w:r>
                          </w:p>
                          <w:p w14:paraId="457BA7D1" w14:textId="77777777" w:rsidP="00D866D2" w:rsidR="00521000" w:rsidRDefault="00521000">
                            <w:r>
                              <w:t>….</w:t>
                            </w:r>
                          </w:p>
                        </w:txbxContent>
                      </wps:txbx>
                      <wps:bodyPr anchor="t" anchorCtr="0" bIns="45720" compatLnSpc="1" forceAA="0" fromWordArt="0" horzOverflow="overflow" lIns="91440" numCol="1" rIns="91440" rot="0" rtlCol="0" spcCol="0" spcFirstLastPara="0" tIns="45720" vert="horz" vertOverflow="overflow" wrap="square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fillcolor="#deeaf6 [664]" id="Casella di testo 10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Avh2zrVwIAAMIEAAAOAAAAZHJzL2Uyb0RvYy54bWysVFFv2jAQfp+0/2D5fSRQwmhEqBgV0yTW VqJTn43jQDTH59mGhP36np0EaLenaS/Gvrt8d/fdd8zumkqSozC2BJXR4SCmRCgOeal2Gf3xvPo0 pcQ6pnImQYmMnoSld/OPH2a1TsUI9iBzYQiCKJvWOqN753QaRZbvRcXsALRQ6CzAVMzh0+yi3LAa 0SsZjeJ4EtVgcm2AC2vRet866TzgF4Xg7rEorHBEZhRrc+E04dz6M5rPWLozTO9L3pXB/qGKipUK k56h7plj5GDKP6CqkhuwULgBhyqCoii5CD1gN8P4XTebPdMi9ILkWH2myf4/WP5w3OgnQ1zzBRoc oCek1ja1aPT9NIWp/C9WStCPFJ7OtInGEY7GZHKTjJIJJRx9k+R2NJx6mOjytTbWfRVQEX/JqMGx BLbYcW1dG9qH+GQWZJmvSinDw0tBLKUhR4ZDZJwL5ZLwuTxU3yFv7SiGuBsnmnHorXnam7GaICqP FGp7k0QqUmPtN0kcgN/4fGXn9FvJ+M+uu6soRJcKYS/U+Ztrtg0pcwTuad1CfkK2DbRCtJqvSoRf M+uemEHlIcG4Te4Rj0IC1gTdjZI9mN9/s/t4FAR6KalRyRm1vw7MCErkN4VSuR2Ox1764TFOPo/w Ya4922uPOlRLQJ6HuLeah6uPd7K/FgaqF1y6hc+KLqY45s6o669L1+4XLi0Xi0UIQrFr5tZqo7mH 9nP1tD43L8zoThUO9fQAveZZ+k4cbaz/UsHi4KAog3I8zy2rHf24KGG+3VL7Tbx+h6jLX8/8FQAA //8DAFBLAwQUAAYACAAAACEAZN/7m98AAAAJAQAADwAAAGRycy9kb3ducmV2LnhtbEyPy07DMBBF 90j8gzVIbBB1EiKLhDgVqgQLQAIKH+DGkweNx1HstuHvGVawHN2je89U68WN4ohzGDxpSFcJCKTG 24E6DZ8fD9e3IEI0ZM3oCTV8Y4B1fX5WmdL6E73jcRs7wSUUSqOhj3EqpQxNj86ElZ+QOGv97Ezk c+6knc2Jy90osyRR0pmBeKE3E256bPbbg9Nw8+g2b3mTtFfta/ii507tw8uT1pcXy/0diIhL/IPh V5/VoWannT+QDWLUkBUZkxpylYLgvEiVArFjMC8KkHUl/39Q/wAAAP//AwBQSwECLQAUAAYACAAA ACEAtoM4kv4AAADhAQAAEwAAAAAAAAAAAAAAAAAAAAAAW0NvbnRlbnRfVHlwZXNdLnhtbFBLAQIt ABQABgAIAAAAIQA4/SH/1gAAAJQBAAALAAAAAAAAAAAAAAAAAC8BAABfcmVscy8ucmVsc1BLAQIt ABQABgAIAAAAIQAvh2zrVwIAAMIEAAAOAAAAAAAAAAAAAAAAAC4CAABkcnMvZTJvRG9jLnhtbFBL AQItABQABgAIAAAAIQBk3/ub3wAAAAkBAAAPAAAAAAAAAAAAAAAAALEEAABkcnMvZG93bnJldi54 bWxQSwUGAAAAAAQABADzAAAAvQUAAAAA " o:spid="_x0000_s1032" strokeweight=".5pt" style="position:absolute;margin-left:14.6pt;margin-top:23.05pt;width:443.7pt;height:51.9pt;z-index:251647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type="#_x0000_t202" w14:anchorId="285BE618">
                <v:textbox>
                  <w:txbxContent>
                    <w:p w14:paraId="170F6AAA" w14:textId="77777777" w:rsidP="00D866D2" w:rsidR="00521000" w:rsidRDefault="00521000">
                      <w:r>
                        <w:t>Note del RPCT:</w:t>
                      </w:r>
                    </w:p>
                    <w:p w14:paraId="457BA7D1" w14:textId="77777777" w:rsidP="00D866D2" w:rsidR="00521000" w:rsidRDefault="00521000">
                      <w:r>
                        <w:t>….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</w:p>
    <w:p w14:paraId="65D95744" w14:textId="77777777" w:rsidP="00A82AEF" w:rsidR="00D866D2" w:rsidRDefault="00D866D2"/>
    <w:p w14:paraId="5DF5C383" w14:textId="3545A6E5" w:rsidP="002954F2" w:rsidR="00FC1197" w:rsidRDefault="00FC1197" w:rsidRPr="00FF5F58">
      <w:pPr>
        <w:pStyle w:val="Titolo2"/>
      </w:pPr>
      <w:bookmarkStart w:id="14" w:name="_Toc88657658"/>
      <w:proofErr w:type="spellStart"/>
      <w:r>
        <w:lastRenderedPageBreak/>
        <w:t>Pantouflage</w:t>
      </w:r>
      <w:bookmarkEnd w:id="14"/>
      <w:proofErr w:type="spellEnd"/>
    </w:p>
    <w:p w14:paraId="385A6370" w14:textId="77777777" w:rsidP="00FC1197" w:rsidR="00733F24" w:rsidRDefault="00733F24" w:rsidRPr="00B33A5B"/>
    <w:p w14:paraId="25EEAD3D" w14:textId="39CF920A" w:rsidP="00B33A5B" w:rsidR="00C84FCB" w:rsidRDefault="00C84FCB">
      <w:r>
        <w:t/>
      </w:r>
    </w:p>
    <w:p w14:paraId="6B2259BB" w14:textId="1F4C625A" w:rsidP="00B33A5B" w:rsidR="00C84FCB" w:rsidRDefault="00C84FCB">
      <w:r>
        <w:t/>
      </w:r>
    </w:p>
    <w:p w14:paraId="5065CE5E" w14:textId="0FE78C2C" w:rsidP="00B33A5B" w:rsidR="00C84FCB" w:rsidRDefault="00C84FCB">
      <w:r>
        <w:t>La misura “Svolgimento di attività successiva alla cessazione del rapporto di lavoro” è stata attuata ma non sono stati effettuati controlli sulla sua attuazione.</w:t>
      </w:r>
    </w:p>
    <w:p w14:paraId="378B3DB0" w14:textId="0F531824" w:rsidP="00A82AEF" w:rsidR="00CB7BE1" w:rsidRDefault="00CB7BE1">
      <w:r>
        <w:rPr>
          <w:noProof/>
        </w:rPr>
        <mc:AlternateContent>
          <mc:Choice Requires="wps">
            <w:drawing>
              <wp:anchor allowOverlap="1" behindDoc="0" distB="0" distL="114300" distR="114300" distT="0" layoutInCell="1" locked="0" relativeHeight="251650560" simplePos="0" wp14:anchorId="7EF299AF" wp14:editId="682CE5E7">
                <wp:simplePos x="0" y="0"/>
                <wp:positionH relativeFrom="column">
                  <wp:posOffset>200660</wp:posOffset>
                </wp:positionH>
                <wp:positionV relativeFrom="paragraph">
                  <wp:posOffset>295275</wp:posOffset>
                </wp:positionV>
                <wp:extent cx="5635256" cy="659218"/>
                <wp:effectExtent b="26670" l="0" r="22860" t="0"/>
                <wp:wrapTopAndBottom/>
                <wp:docPr id="11" name="Casella di testo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35256" cy="659218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20000"/>
                            <a:lumOff val="80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8D97BCE" w14:textId="77777777" w:rsidP="005B20C9" w:rsidR="00521000" w:rsidRDefault="00521000">
                            <w:r>
                              <w:t>Note del RPCT:</w:t>
                            </w:r>
                          </w:p>
                          <w:p w14:paraId="4A6F83B3" w14:textId="77777777" w:rsidP="005B20C9" w:rsidR="00521000" w:rsidRDefault="00521000">
                            <w:r>
                              <w:t>….</w:t>
                            </w:r>
                          </w:p>
                        </w:txbxContent>
                      </wps:txbx>
                      <wps:bodyPr anchor="t" anchorCtr="0" bIns="45720" compatLnSpc="1" forceAA="0" fromWordArt="0" horzOverflow="overflow" lIns="91440" numCol="1" rIns="91440" rot="0" rtlCol="0" spcCol="0" spcFirstLastPara="0" tIns="45720" vert="horz" vertOverflow="overflow" wrap="square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fillcolor="#deeaf6 [664]" id="Casella di testo 11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BQNSM+WAIAAMIEAAAOAAAAZHJzL2Uyb0RvYy54bWysVFFv2jAQfp+0/2D5fSRQQmlEqBgV0yTW VqJTn43jQDTH59mGhP36nZ0EaLenaS/Gvrt8d/fdd8zum0qSozC2BJXR4SCmRCgOeal2Gf3+svo0 pcQ6pnImQYmMnoSl9/OPH2a1TsUI9iBzYQiCKJvWOqN753QaRZbvRcXsALRQ6CzAVMzh0+yi3LAa 0SsZjeJ4EtVgcm2AC2vR+tA66TzgF4Xg7qkorHBEZhRrc+E04dz6M5rPWLozTO9L3pXB/qGKipUK k56hHphj5GDKP6CqkhuwULgBhyqCoii5CD1gN8P4XTebPdMi9ILkWH2myf4/WP543OhnQ1zzGRoc oCek1ja1aPT9NIWp/C9WStCPFJ7OtInGEY7GZHKTjJIJJRx9k+RuNJx6mOjytTbWfRFQEX/JqMGx BLbYcW1dG9qH+GQWZJmvSinDw0tBLKUhR4ZDZJwL5ZLwuTxU3yBv7SiGuBsnmnHorXnam7GaICqP FGp7k0QqUmPtN0kcgN/4fGXn9FvJ+I+uu6soRJcKYS/U+Ztrtg0p84ze9rRuIT8h2wZaIVrNVyXC r5l1z8yg8pBg3Cb3hEchAWuC7kbJHsyvv9l9PAoCvZTUqOSM2p8HZgQl8qtCqdwNx2Mv/fAYJ7cj fJhrz/baow7VEpDnIe6t5uHq453sr4WB6hWXbuGzoospjrkz6vrr0rX7hUvLxWIRglDsmrm12mju of1cPa0vzSszulOFQz09Qq95lr4TRxvrv1SwODgoyqAcz3PLakc/LkqYb7fUfhOv3yHq8tcz/w0A AP//AwBQSwMEFAAGAAgAAAAhABhOwXTfAAAACQEAAA8AAABkcnMvZG93bnJldi54bWxMj8tOwzAQ RfdI/IM1SGwQtUPbiIY4VVUJFoDUUvgAN5482ngcxW4b/p5hBcvRvTpzbr4cXSfOOITWk4ZkokAg ld62VGv4+ny+fwQRoiFrOk+o4RsDLIvrq9xk1l/oA8+7WAuGUMiMhibGPpMylA06Eya+R+Ks8oMz kc+hlnYwF4a7Tj4olUpnWuIPjelx3WB53J2chumLW29nparuqk040FudHsP7q9a3N+PqCUTEMf6V 4Vef1aFgp70/kQ2iY0aSclPDLJ2D4HyRLHjbnotzNQVZ5PL/guIHAAD//wMAUEsBAi0AFAAGAAgA AAAhALaDOJL+AAAA4QEAABMAAAAAAAAAAAAAAAAAAAAAAFtDb250ZW50X1R5cGVzXS54bWxQSwEC LQAUAAYACAAAACEAOP0h/9YAAACUAQAACwAAAAAAAAAAAAAAAAAvAQAAX3JlbHMvLnJlbHNQSwEC LQAUAAYACAAAACEAUDUjPlgCAADCBAAADgAAAAAAAAAAAAAAAAAuAgAAZHJzL2Uyb0RvYy54bWxQ SwECLQAUAAYACAAAACEAGE7BdN8AAAAJAQAADwAAAAAAAAAAAAAAAACyBAAAZHJzL2Rvd25yZXYu eG1sUEsFBgAAAAAEAAQA8wAAAL4FAAAAAA== " o:spid="_x0000_s1033" strokeweight=".5pt" style="position:absolute;margin-left:15.8pt;margin-top:23.25pt;width:443.7pt;height:51.9pt;z-index:251650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type="#_x0000_t202" w14:anchorId="7EF299AF">
                <v:textbox>
                  <w:txbxContent>
                    <w:p w14:paraId="78D97BCE" w14:textId="77777777" w:rsidP="005B20C9" w:rsidR="00521000" w:rsidRDefault="00521000">
                      <w:r>
                        <w:t>Note del RPCT:</w:t>
                      </w:r>
                    </w:p>
                    <w:p w14:paraId="4A6F83B3" w14:textId="77777777" w:rsidP="005B20C9" w:rsidR="00521000" w:rsidRDefault="00521000">
                      <w:r>
                        <w:t>….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</w:p>
    <w:p w14:paraId="3651029B" w14:textId="77777777" w:rsidP="00A82AEF" w:rsidR="005B20C9" w:rsidRDefault="005B20C9"/>
    <w:p w14:paraId="5CDDC874" w14:textId="2D13AE7C" w:rsidP="002954F2" w:rsidR="005B20C9" w:rsidRDefault="005B20C9" w:rsidRPr="00FF5F58">
      <w:pPr>
        <w:pStyle w:val="Titolo2"/>
      </w:pPr>
      <w:bookmarkStart w:id="15" w:name="_Toc88657659"/>
      <w:r w:rsidRPr="005B20C9">
        <w:t>Commissioni e conferimento incarichi in caso di condanna</w:t>
      </w:r>
      <w:bookmarkEnd w:id="15"/>
    </w:p>
    <w:p w14:paraId="435FE34E" w14:textId="77777777" w:rsidP="00A82AEF" w:rsidR="00564160" w:rsidRDefault="00564160" w:rsidRPr="00C57E07"/>
    <w:p w14:paraId="410C8F00" w14:textId="739B0834" w:rsidP="00C57E07" w:rsidR="00634F49" w:rsidRDefault="00634F49">
      <w:r>
        <w:t/>
      </w:r>
    </w:p>
    <w:p w14:paraId="1D96A216" w14:textId="6556EB67" w:rsidP="00C57E07" w:rsidR="00634F49" w:rsidRDefault="00634F49">
      <w:r>
        <w:t/>
      </w:r>
    </w:p>
    <w:p w14:paraId="5291C015" w14:textId="140A58E2" w:rsidP="00C57E07" w:rsidR="00634F49" w:rsidRDefault="00634F49">
      <w:r>
        <w:t>Non sono pervenute segnalazioni relative alla violazione dei divieti contenuti nell’art. 35 bis del d.lgs. n. 165/2001 (partecipazione a commissioni e assegnazioni agli uffici ai soggetti condannati, anche con sentenza non passata in giudicato, per i reati di cui al Capo I, Titolo II, Libro II, c.p.).</w:t>
      </w:r>
    </w:p>
    <w:p w14:paraId="64EA9E93" w14:textId="4F094547" w:rsidP="00A82AEF" w:rsidR="005B20C9" w:rsidRDefault="00A054EE">
      <w:r>
        <w:rPr>
          <w:noProof/>
        </w:rPr>
        <mc:AlternateContent>
          <mc:Choice Requires="wps">
            <w:drawing>
              <wp:anchor allowOverlap="1" behindDoc="0" distB="0" distL="114300" distR="114300" distT="0" layoutInCell="1" locked="0" relativeHeight="251653632" simplePos="0" wp14:anchorId="3A944B5A" wp14:editId="31B38B30">
                <wp:simplePos x="0" y="0"/>
                <wp:positionH relativeFrom="margin">
                  <wp:align>center</wp:align>
                </wp:positionH>
                <wp:positionV relativeFrom="paragraph">
                  <wp:posOffset>203835</wp:posOffset>
                </wp:positionV>
                <wp:extent cx="5635256" cy="659218"/>
                <wp:effectExtent b="26670" l="0" r="22860" t="0"/>
                <wp:wrapTopAndBottom/>
                <wp:docPr id="12" name="Casella di testo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35256" cy="659218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20000"/>
                            <a:lumOff val="80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CCC3FAF" w14:textId="77777777" w:rsidP="0038654E" w:rsidR="00521000" w:rsidRDefault="00521000">
                            <w:r>
                              <w:t>Note del RPCT:</w:t>
                            </w:r>
                          </w:p>
                          <w:p w14:paraId="22B3FFB5" w14:textId="77777777" w:rsidP="0038654E" w:rsidR="00521000" w:rsidRDefault="00521000">
                            <w:r>
                              <w:t>….</w:t>
                            </w:r>
                          </w:p>
                        </w:txbxContent>
                      </wps:txbx>
                      <wps:bodyPr anchor="t" anchorCtr="0" bIns="45720" compatLnSpc="1" forceAA="0" fromWordArt="0" horzOverflow="overflow" lIns="91440" numCol="1" rIns="91440" rot="0" rtlCol="0" spcCol="0" spcFirstLastPara="0" tIns="45720" vert="horz" vertOverflow="overflow" wrap="square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fillcolor="#deeaf6 [664]" id="Casella di testo 12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BTrJZlVwIAAMIEAAAOAAAAZHJzL2Uyb0RvYy54bWysVE1v2zAMvQ/YfxB0X+ykcZYacYosRYYB WVsgHXpWZDk2JouapMTOfn0p2flot9OwiyKR9CP5+JjZXVtLchDGVqAyOhzElAjFIa/ULqM/nlef ppRYx1TOJCiR0aOw9G7+8cOs0akYQQkyF4YgiLJpozNaOqfTKLK8FDWzA9BCobMAUzOHT7OLcsMa RK9lNIrjSdSAybUBLqxF633npPOAXxSCu8eisMIRmVGszYXThHPrz2g+Y+nOMF1WvC+D/UMVNasU Jj1D3TPHyN5Uf0DVFTdgoXADDnUERVFxEXrAbobxu242JdMi9ILkWH2myf4/WP5w2OgnQ1z7BVoc oCek0Ta1aPT9tIWp/S9WStCPFB7PtInWEY7GZHKTjJIJJRx9k+R2NJx6mOjytTbWfRVQE3/JqMGx BLbYYW1dF3oK8cksyCpfVVKGh5eCWEpDDgyHyDgXyiXhc7mvv0Pe2VEMcT9ONOPQO/P0ZMZqgqg8 UqjtTRKpSIO13yRxAH7j85Wd028l4z/77q6iEF0qhL1Q52+u3bakyjMa+PCWLeRHZNtAJ0Sr+apC +DWz7okZVB4SjNvkHvEoJGBN0N8oKcH8/pvdx6Mg0EtJg0rOqP21Z0ZQIr8plMrtcDz20g+PcfJ5 hA9z7dlee9S+XgLyPMS91TxcfbyTp2thoH7BpVv4rOhiimPujLrTdem6/cKl5WKxCEEods3cWm00 99B+rp7W5/aFGd2rwqGeHuCkeZa+E0cX679UsNg7KKqgnAurPf24KGG+/VL7Tbx+h6jLX8/8FQAA //8DAFBLAwQUAAYACAAAACEAWDEx/94AAAAHAQAADwAAAGRycy9kb3ducmV2LnhtbEyPy07DMBBF 90j8gzVIbBB1+qCEEKdClWBBkYDCB7jx5EHjcZRx2/D3DCtYju7VuWfy1eg7dcSB20AGppMEFFIZ XEu1gc+Px+sUFEdLznaB0MA3MqyK87PcZi6c6B2P21grgRBn1kATY59pzWWD3vIk9EiSVWHwNso5 1NoN9iRw3+lZkiy1ty3JQmN7XDdY7rcHb2D+5NdvizKprqpX/qJNvdzzy7Mxlxfjwz2oiGP8K8Ov vqhDIU67cCDHqjMgj0QhzaagJE3T2wWondTmN3egi1z/9y9+AAAA//8DAFBLAQItABQABgAIAAAA IQC2gziS/gAAAOEBAAATAAAAAAAAAAAAAAAAAAAAAABbQ29udGVudF9UeXBlc10ueG1sUEsBAi0A FAAGAAgAAAAhADj9If/WAAAAlAEAAAsAAAAAAAAAAAAAAAAALwEAAF9yZWxzLy5yZWxzUEsBAi0A FAAGAAgAAAAhAFOslmVXAgAAwgQAAA4AAAAAAAAAAAAAAAAALgIAAGRycy9lMm9Eb2MueG1sUEsB Ai0AFAAGAAgAAAAhAFgxMf/eAAAABwEAAA8AAAAAAAAAAAAAAAAAsQQAAGRycy9kb3ducmV2Lnht bFBLBQYAAAAABAAEAPMAAAC8BQAAAAA= " o:spid="_x0000_s1034" strokeweight=".5pt" style="position:absolute;margin-left:0;margin-top:16.05pt;width:443.7pt;height:51.9pt;z-index:251653632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type="#_x0000_t202" w14:anchorId="3A944B5A">
                <v:textbox>
                  <w:txbxContent>
                    <w:p w14:paraId="5CCC3FAF" w14:textId="77777777" w:rsidP="0038654E" w:rsidR="00521000" w:rsidRDefault="00521000">
                      <w:r>
                        <w:t>Note del RPCT:</w:t>
                      </w:r>
                    </w:p>
                    <w:p w14:paraId="22B3FFB5" w14:textId="77777777" w:rsidP="0038654E" w:rsidR="00521000" w:rsidRDefault="00521000">
                      <w:r>
                        <w:t>….</w:t>
                      </w:r>
                    </w:p>
                  </w:txbxContent>
                </v:textbox>
                <w10:wrap anchorx="margin" type="topAndBottom"/>
              </v:shape>
            </w:pict>
          </mc:Fallback>
        </mc:AlternateContent>
      </w:r>
    </w:p>
    <w:p w14:paraId="65506847" w14:textId="77777777" w:rsidP="00A82AEF" w:rsidR="005B20C9" w:rsidRDefault="005B20C9"/>
    <w:p w14:paraId="58BD66C0" w14:textId="7C78F2C2" w:rsidP="002954F2" w:rsidR="0038654E" w:rsidRDefault="008D1456" w:rsidRPr="00FF5F58">
      <w:pPr>
        <w:pStyle w:val="Titolo2"/>
      </w:pPr>
      <w:bookmarkStart w:id="16" w:name="_Toc88657660"/>
      <w:r>
        <w:t>Patti di integrità</w:t>
      </w:r>
      <w:bookmarkEnd w:id="16"/>
    </w:p>
    <w:p w14:paraId="751BB05C" w14:textId="77777777" w:rsidP="00CD3792" w:rsidR="00CD3792" w:rsidRDefault="00CD3792"/>
    <w:p w14:paraId="578B5A31" w14:textId="6DF0362D" w:rsidP="00A054EE" w:rsidR="002017E5" w:rsidRDefault="002017E5">
      <w:r>
        <w:t/>
      </w:r>
    </w:p>
    <w:p w14:paraId="335B52E3" w14:textId="479D1626" w:rsidP="00A054EE" w:rsidR="002017E5" w:rsidRDefault="002017E5">
      <w:r>
        <w:t/>
      </w:r>
    </w:p>
    <w:p w14:paraId="38F26A55" w14:textId="24153264" w:rsidP="00A054EE" w:rsidR="002017E5" w:rsidRDefault="002017E5">
      <w:bookmarkStart w:id="17" w:name="_Hlk88649032"/>
      <w:r>
        <w:t>Sono stati predisposti e utilizzati protocolli di legalità o patti d’integrità per l’affidamento di commesse.</w:t>
        <w:br/>
        <w:t>Le clausole dei Patti di Integrità o protocolli di legalità non sono ancora state inserite in alcun bando.</w:t>
        <w:br/>
        <w:t/>
        <w:br/>
        <w:t>Non sono state previste clausole sul rispetto dei Patti di Integrità nei contratti stipulati nell’anno di riferimento del PTPCT o della sezione Anticorruzione e Trasparenza del PIAO in esame.</w:t>
      </w:r>
    </w:p>
    <w:bookmarkEnd w:id="17"/>
    <w:p w14:paraId="79F675D7" w14:textId="26CEC6E9" w:rsidP="00F85665" w:rsidR="00F85665" w:rsidRDefault="00191B04">
      <w:pPr>
        <w:rPr>
          <w:color w:themeColor="text1" w:val="000000"/>
        </w:rPr>
      </w:pPr>
      <w:r>
        <w:rPr>
          <w:noProof/>
        </w:rPr>
        <mc:AlternateContent>
          <mc:Choice Requires="wps">
            <w:drawing>
              <wp:anchor allowOverlap="1" behindDoc="0" distB="0" distL="114300" distR="114300" distT="0" layoutInCell="1" locked="0" relativeHeight="251656704" simplePos="0" wp14:anchorId="4A672466" wp14:editId="36B396AC">
                <wp:simplePos x="0" y="0"/>
                <wp:positionH relativeFrom="column">
                  <wp:posOffset>156210</wp:posOffset>
                </wp:positionH>
                <wp:positionV relativeFrom="paragraph">
                  <wp:posOffset>207645</wp:posOffset>
                </wp:positionV>
                <wp:extent cx="5635256" cy="659218"/>
                <wp:effectExtent b="26670" l="0" r="22860" t="0"/>
                <wp:wrapTopAndBottom/>
                <wp:docPr id="13" name="Casella di testo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35256" cy="659218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20000"/>
                            <a:lumOff val="80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73E928B" w14:textId="77777777" w:rsidP="00B96D6A" w:rsidR="00521000" w:rsidRDefault="00521000">
                            <w:r>
                              <w:t>Note del RPCT:</w:t>
                            </w:r>
                          </w:p>
                          <w:p w14:paraId="4688B4E3" w14:textId="77777777" w:rsidP="00B96D6A" w:rsidR="00521000" w:rsidRDefault="00521000">
                            <w:r>
                              <w:t>….</w:t>
                            </w:r>
                          </w:p>
                        </w:txbxContent>
                      </wps:txbx>
                      <wps:bodyPr anchor="t" anchorCtr="0" bIns="45720" compatLnSpc="1" forceAA="0" fromWordArt="0" horzOverflow="overflow" lIns="91440" numCol="1" rIns="91440" rot="0" rtlCol="0" spcCol="0" spcFirstLastPara="0" tIns="45720" vert="horz" vertOverflow="overflow" wrap="square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fillcolor="#deeaf6 [664]" id="Casella di testo 13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AsHtmwWAIAAMIEAAAOAAAAZHJzL2Uyb0RvYy54bWysVFFv2jAQfp+0/2D5fSRQwiAiVIyKaRJr K9Gpz8ZxIJrj82xD0v36np0EaLenaS/Gvrt8d/fdd8xvm0qSkzC2BJXR4SCmRCgOean2Gf3xtP40 pcQ6pnImQYmMvghLbxcfP8xrnYoRHEDmwhAEUTatdUYPzuk0iiw/iIrZAWih0FmAqZjDp9lHuWE1 olcyGsXxJKrB5NoAF9ai9a510kXALwrB3UNRWOGIzCjW5sJpwrnzZ7SYs3RvmD6UvCuD/UMVFSsV Jj1D3THHyNGUf0BVJTdgoXADDlUERVFyEXrAbobxu262B6ZF6AXJsfpMk/1/sPz+tNWPhrjmCzQ4 QE9IrW1q0ej7aQpT+V+slKAfKXw50yYaRzgak8lNMkomlHD0TZLZaDj1MNHla22s+yqgIv6SUYNj CWyx08a6NrQP8cksyDJfl1KGh5eCWElDTgyHyDgXyiXhc3msvkPe2lEMcTdONOPQW/O0N2M1QVQe KdT2JolUpMbab5I4AL/x+crO6XeS8Z9dd1dRiC4Vwl6o8zfX7BpS5hmd9bTuIH9Btg20QrSar0uE 3zDrHplB5SHBuE3uAY9CAtYE3Y2SA5jff7P7eBQEeimpUckZtb+OzAhK5DeFUpkNx2Mv/fAYJ59H +DDXnt21Rx2rFSDPQ9xbzcPVxzvZXwsD1TMu3dJnRRdTHHNn1PXXlWv3C5eWi+UyBKHYNXMbtdXc Q/u5elqfmmdmdKcKh3q6h17zLH0njjbWf6lgeXRQlEE5nueW1Y5+XJQw326p/SZev0PU5a9n8QoA AP//AwBQSwMEFAAGAAgAAAAhAAdq3xHfAAAACQEAAA8AAABkcnMvZG93bnJldi54bWxMj8tOwzAQ RfdI/IM1SGwQdZqWACFOhSrBApCAwgdM48mDxuModtvw9wwrWI7u1Zlzi9XkenWgMXSeDcxnCSji ytuOGwOfHw+XN6BCRLbYeyYD3xRgVZ6eFJhbf+R3OmxiowTCIUcDbYxDrnWoWnIYZn4glqz2o8Mo 59hoO+JR4K7XaZJk2mHH8qHFgdYtVbvN3hlYPLr127JK6ov6NXzxc5PtwsuTMedn0/0dqEhT/CvD r76oQylOW79nG1RvIF1m0hRWeg1K8tt5Ktu2UlxkV6DLQv9fUP4AAAD//wMAUEsBAi0AFAAGAAgA AAAhALaDOJL+AAAA4QEAABMAAAAAAAAAAAAAAAAAAAAAAFtDb250ZW50X1R5cGVzXS54bWxQSwEC LQAUAAYACAAAACEAOP0h/9YAAACUAQAACwAAAAAAAAAAAAAAAAAvAQAAX3JlbHMvLnJlbHNQSwEC LQAUAAYACAAAACEALB7ZsFgCAADCBAAADgAAAAAAAAAAAAAAAAAuAgAAZHJzL2Uyb0RvYy54bWxQ SwECLQAUAAYACAAAACEAB2rfEd8AAAAJAQAADwAAAAAAAAAAAAAAAACyBAAAZHJzL2Rvd25yZXYu eG1sUEsFBgAAAAAEAAQA8wAAAL4FAAAAAA== " o:spid="_x0000_s1035" strokeweight=".5pt" style="position:absolute;margin-left:12.3pt;margin-top:16.35pt;width:443.7pt;height:51.9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type="#_x0000_t202" w14:anchorId="4A672466">
                <v:textbox>
                  <w:txbxContent>
                    <w:p w14:paraId="473E928B" w14:textId="77777777" w:rsidP="00B96D6A" w:rsidR="00521000" w:rsidRDefault="00521000">
                      <w:r>
                        <w:t>Note del RPCT:</w:t>
                      </w:r>
                    </w:p>
                    <w:p w14:paraId="4688B4E3" w14:textId="77777777" w:rsidP="00B96D6A" w:rsidR="00521000" w:rsidRDefault="00521000">
                      <w:r>
                        <w:t>….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</w:p>
    <w:p w14:paraId="32FDDA58" w14:textId="43AF6523" w:rsidP="00A82AEF" w:rsidR="0038654E" w:rsidRDefault="0038654E"/>
    <w:p w14:paraId="7D678E5B" w14:textId="62496646" w:rsidP="005D5318" w:rsidR="005D5318" w:rsidRDefault="005D5318" w:rsidRPr="00FF5F58">
      <w:pPr>
        <w:pStyle w:val="Titolo2"/>
      </w:pPr>
      <w:bookmarkStart w:id="18" w:name="_Toc88657661"/>
      <w:r>
        <w:t>Rapporti con i portatori di interessi particolari</w:t>
      </w:r>
      <w:bookmarkEnd w:id="18"/>
    </w:p>
    <w:p w14:paraId="761BA1F5" w14:textId="77777777" w:rsidP="005D5318" w:rsidR="00B71748" w:rsidRDefault="00B71748"/>
    <w:p w14:paraId="7AB0A216" w14:textId="25254466" w:rsidP="005D5318" w:rsidR="00B71748" w:rsidRDefault="00B71748">
      <w:r>
        <w:t>La misura “Rapporti con i portatori di interessi particolari” non è stata programmata nel PTPCT o nella sezione Anticorruzione e Trasparenza del PIAO in esame o, laddove la misura sia stata già adottata negli anni precedenti, non si prevede di realizzare interventi idonei a garantire la corretta e continua attuazione della stessa.</w:t>
      </w:r>
    </w:p>
    <w:p w14:paraId="21BDCB5B" w14:textId="4292BF18" w:rsidP="005D5318" w:rsidR="001161CF" w:rsidRDefault="001161CF">
      <w:r>
        <w:rPr>
          <w:noProof/>
        </w:rPr>
        <mc:AlternateContent>
          <mc:Choice Requires="wps">
            <w:drawing>
              <wp:anchor allowOverlap="1" behindDoc="0" distB="0" distL="114300" distR="114300" distT="0" layoutInCell="1" locked="0" relativeHeight="251710464" simplePos="0" wp14:anchorId="792690CF" wp14:editId="656F0C0C">
                <wp:simplePos x="0" y="0"/>
                <wp:positionH relativeFrom="column">
                  <wp:posOffset>156210</wp:posOffset>
                </wp:positionH>
                <wp:positionV relativeFrom="paragraph">
                  <wp:posOffset>342265</wp:posOffset>
                </wp:positionV>
                <wp:extent cx="5634990" cy="659130"/>
                <wp:effectExtent b="26670" l="0" r="22860" t="0"/>
                <wp:wrapTopAndBottom/>
                <wp:docPr id="20" name="Casella di testo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34990" cy="659130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20000"/>
                            <a:lumOff val="80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70EA4F4" w14:textId="77777777" w:rsidP="005D5318" w:rsidR="005D5318" w:rsidRDefault="005D5318">
                            <w:r>
                              <w:t>Note del RPCT:</w:t>
                            </w:r>
                          </w:p>
                          <w:p w14:paraId="27DAEE86" w14:textId="77777777" w:rsidP="005D5318" w:rsidR="005D5318" w:rsidRDefault="005D5318">
                            <w:r>
                              <w:t>….</w:t>
                            </w:r>
                          </w:p>
                        </w:txbxContent>
                      </wps:txbx>
                      <wps:bodyPr anchor="t" anchorCtr="0" bIns="45720" compatLnSpc="1" forceAA="0" fromWordArt="0" horzOverflow="overflow" lIns="91440" numCol="1" rIns="91440" rot="0" rtlCol="0" spcCol="0" spcFirstLastPara="0" tIns="45720" vert="horz" vertOverflow="overflow" wrap="square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coordsize="21600,21600" id="_x0000_t202" o:spt="202" path="m,l,21600r21600,l21600,xe" w14:anchorId="792690CF">
                <v:stroke joinstyle="miter"/>
                <v:path gradientshapeok="t" o:connecttype="rect"/>
              </v:shapetype>
              <v:shape fillcolor="#deeaf6 [664]" id="Casella di testo 20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At+m9mVwIAAMMEAAAOAAAAZHJzL2Uyb0RvYy54bWysVMlu2zAQvRfoPxC8N/Le2IgcuA5SFHCT AE6RM01RtlCKw5K0pfTr80hvSdpT0Qs1G2eGb97o6rqtNdsp5ysyOe9edDhTRlJRmXXOfzzefrrk zAdhCqHJqJw/K8+vpx8/XDV2onq0IV0ox5DE+Eljc74JwU6yzMuNqoW/IKsMnCW5WgSobp0VTjTI Xuus1+mMsoZcYR1J5T2sN3snn6b8ZalkuC9LrwLTOUdvIZ0unat4ZtMrMVk7YTeVPLQh/qGLWlQG RU+pbkQQbOuqP1LVlXTkqQwXkuqMyrKSKr0Br+l23r1muRFWpbcAHG9PMPn/l1be7Zb2wbHQfqEW A4yANNZPPIzxPW3p6vhFpwx+QPh8gk21gUkYh6P+YDyGS8I3Go67/YRrdr5tnQ9fFdUsCjl3GEtC S+wWPqAiQo8hsZgnXRW3ldZJiVRQc+3YTmCIQkplwjBd19v6OxV7O8jQOYwTZgx9b748mlEikSpm SgXfFNGGNei9P+ykxG98sbNT+ZUW8mcEKeY7twlNGxjP0EUptKuWVQVgTZ1F04qKZ8DtaM9Eb+Vt hfwL4cODcKAeYMQ6hXscpSY0RQeJsw2533+zx3gwAl7OGlA55/7XVjjFmf5mwJVxdzCI3E/KYPi5 B8W99qxee8y2nhOA7mJxrUxijA/6KJaO6ids3SxWhUsYido5D0dxHvYLhq2VajZLQWC7FWFhllbG 1HGwEdfH9kk4e6BFAKHu6Eh6MXnHjn1svGlotg1UVok6Z1QP+GNT0ngOWx1X8bWeos7/nukLAAAA //8DAFBLAwQUAAYACAAAACEAnUOab+AAAAAJAQAADwAAAGRycy9kb3ducmV2LnhtbEyP3U7CQBCF 7018h82YeGNkS4EitVtiSPRCTEDgAZbu9Ee6s013gfr2jld6OTlfznwnWw62FRfsfeNIwXgUgUAq nGmoUnDYvz4+gfBBk9GtI1TwjR6W+e1NplPjrvSJl12oBJeQT7WCOoQuldIXNVrtR65D4qx0vdWB z76SptdXLretjKMokVY3xB9q3eGqxuK0O1sFkze72k6LqHwoN/6L1lVy8h/vSt3fDS/PIAIO4Q+G X31Wh5ydju5MxotWQTxNmFQwmyxAcL4Yx7ztyOBsPgeZZ/L/gvwHAAD//wMAUEsBAi0AFAAGAAgA AAAhALaDOJL+AAAA4QEAABMAAAAAAAAAAAAAAAAAAAAAAFtDb250ZW50X1R5cGVzXS54bWxQSwEC LQAUAAYACAAAACEAOP0h/9YAAACUAQAACwAAAAAAAAAAAAAAAAAvAQAAX3JlbHMvLnJlbHNQSwEC LQAUAAYACAAAACEALfpvZlcCAADDBAAADgAAAAAAAAAAAAAAAAAuAgAAZHJzL2Uyb0RvYy54bWxQ SwECLQAUAAYACAAAACEAnUOab+AAAAAJAQAADwAAAAAAAAAAAAAAAACxBAAAZHJzL2Rvd25yZXYu eG1sUEsFBgAAAAAEAAQA8wAAAL4FAAAAAA== " o:spid="_x0000_s1036" strokeweight=".5pt" style="position:absolute;margin-left:12.3pt;margin-top:26.95pt;width:443.7pt;height:51.9pt;z-index:251710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type="#_x0000_t202">
                <v:textbox>
                  <w:txbxContent>
                    <w:p w14:paraId="170EA4F4" w14:textId="77777777" w:rsidP="005D5318" w:rsidR="005D5318" w:rsidRDefault="005D5318">
                      <w:r>
                        <w:t>Note del RPCT:</w:t>
                      </w:r>
                    </w:p>
                    <w:p w14:paraId="27DAEE86" w14:textId="77777777" w:rsidP="005D5318" w:rsidR="005D5318" w:rsidRDefault="005D5318">
                      <w:r>
                        <w:t>….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</w:p>
    <w:p w14:paraId="4218923F" w14:textId="29BC9451" w:rsidP="00A82AEF" w:rsidR="005D5318" w:rsidRDefault="005D5318"/>
    <w:p w14:paraId="39737675" w14:textId="6D23C292" w:rsidP="002954F2" w:rsidR="00393E5A" w:rsidRDefault="00393E5A" w:rsidRPr="00FF5F58">
      <w:pPr>
        <w:pStyle w:val="Titolo2"/>
      </w:pPr>
      <w:bookmarkStart w:id="19" w:name="_Toc88657662"/>
      <w:r>
        <w:t>Considerazioni</w:t>
      </w:r>
      <w:r w:rsidR="00E90418">
        <w:t xml:space="preserve"> </w:t>
      </w:r>
      <w:r>
        <w:t>conclusive sull’attuazione delle misure generali</w:t>
      </w:r>
      <w:bookmarkEnd w:id="19"/>
    </w:p>
    <w:p w14:paraId="29CD4940" w14:textId="437FE348" w:rsidP="00804DC2" w:rsidR="0030259F" w:rsidRDefault="0030259F"/>
    <w:p w14:paraId="1C3F227E" w14:textId="476ADED3" w:rsidP="00804DC2" w:rsidR="0030259F" w:rsidRDefault="0030259F">
      <w:r>
        <w:t>Il complesso delle misure attuate ha avuto un effetto (diretto o indiretto):</w:t>
        <w:br/>
        <w:t xml:space="preserve">  - neutrale sulla qualità dei servizi </w:t>
        <w:br/>
        <w:t xml:space="preserve">  - neutrale sull'efficienza dei servizi (es. in termini di riduzione dei tempi di erogazione dei servizi)</w:t>
        <w:br/>
        <w:t xml:space="preserve">  - neutrale sul funzionamento dell'amministrazione (es. in termini di semplificazione/snellimento delle procedure)</w:t>
        <w:br/>
        <w:t xml:space="preserve">  - positivo sulla diffusione della cultura della legalità</w:t>
        <w:br/>
        <w:t xml:space="preserve">  - neutrale sulle relazioni con i cittadini</w:t>
      </w:r>
    </w:p>
    <w:p w14:paraId="6C88A099" w14:textId="1949A445" w:rsidP="00A82AEF" w:rsidR="00B96D6A" w:rsidRDefault="000C2AE8">
      <w:r>
        <w:rPr>
          <w:noProof/>
        </w:rPr>
        <w:lastRenderedPageBreak/>
        <mc:AlternateContent>
          <mc:Choice Requires="wps">
            <w:drawing>
              <wp:anchor allowOverlap="1" behindDoc="0" distB="0" distL="114300" distR="114300" distT="0" layoutInCell="1" locked="0" relativeHeight="251659776" simplePos="0" wp14:anchorId="0F810FAB" wp14:editId="52613691">
                <wp:simplePos x="0" y="0"/>
                <wp:positionH relativeFrom="column">
                  <wp:posOffset>203181</wp:posOffset>
                </wp:positionH>
                <wp:positionV relativeFrom="paragraph">
                  <wp:posOffset>249100</wp:posOffset>
                </wp:positionV>
                <wp:extent cx="5635256" cy="659218"/>
                <wp:effectExtent b="26670" l="0" r="22860" t="0"/>
                <wp:wrapTopAndBottom/>
                <wp:docPr id="15" name="Casella di testo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35256" cy="659218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20000"/>
                            <a:lumOff val="80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CC7BF6E" w14:textId="77777777" w:rsidP="00DE2A92" w:rsidR="00521000" w:rsidRDefault="00521000">
                            <w:r>
                              <w:t>Note del RPCT:</w:t>
                            </w:r>
                          </w:p>
                          <w:p w14:paraId="66079BF3" w14:textId="77777777" w:rsidP="00DE2A92" w:rsidR="00521000" w:rsidRDefault="00521000">
                            <w:r>
                              <w:t>….</w:t>
                            </w:r>
                          </w:p>
                        </w:txbxContent>
                      </wps:txbx>
                      <wps:bodyPr anchor="t" anchorCtr="0" bIns="45720" compatLnSpc="1" forceAA="0" fromWordArt="0" horzOverflow="overflow" lIns="91440" numCol="1" rIns="91440" rot="0" rtlCol="0" spcCol="0" spcFirstLastPara="0" tIns="45720" vert="horz" vertOverflow="overflow" wrap="square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fillcolor="#deeaf6 [664]" id="Casella di testo 15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A6IbCuWAIAAMMEAAAOAAAAZHJzL2Uyb0RvYy54bWysVE1v2zAMvQ/YfxB0X+ykcZYacYosRYYB WVsgHXpWZDk2JouapMTOfn0p2flot9OwiyKR9CP5+JjZXVtLchDGVqAyOhzElAjFIa/ULqM/nlef ppRYx1TOJCiR0aOw9G7+8cOs0akYQQkyF4YgiLJpozNaOqfTKLK8FDWzA9BCobMAUzOHT7OLcsMa RK9lNIrjSdSAybUBLqxF633npPOAXxSCu8eisMIRmVGszYXThHPrz2g+Y+nOMF1WvC+D/UMVNasU Jj1D3TPHyN5Uf0DVFTdgoXADDnUERVFxEXrAbobxu242JdMi9ILkWH2myf4/WP5w2OgnQ1z7BVoc oCek0Ta1aPT9tIWp/S9WStCPFB7PtInWEY7GZHKTjJIJJRx9k+R2NJx6mOjytTbWfRVQE3/JqMGx BLbYYW1dF3oK8cksyCpfVVKGh5eCWEpDDgyHyDgXyiXhc7mvv0Pe2VEMcT9ONOPQO/P0ZMZqgqg8 UqjtTRKpSIO13yRxAH7j85Wd028l4z/77q6iEF0qhL1Q52+u3bakypHWM69byI9It4FOiVbzVYX4 a2bdEzMoPWQY18k94lFIwKKgv1FSgvn9N7uPR0Wgl5IGpZxR+2vPjKBEflOoldvheOy1Hx7j5PMI H+bas732qH29BCR6iIurebj6eCdP18JA/YJbt/BZ0cUUx9wZdafr0nULhlvLxWIRglDtmrm12mju of1gPa/P7QszupeFQ0E9wEn0LH2nji7Wf6lgsXdQVEE6nuiO1Z5/3JQw4H6r/Spev0PU5b9n/goA AP//AwBQSwMEFAAGAAgAAAAhAHX5OrngAAAACQEAAA8AAABkcnMvZG93bnJldi54bWxMj81OwzAQ hO9IvIO1SFxQazeNKhLiVKgSHACp0PIAbrz5ofE6it02vD3LCU6r0Yy+nSnWk+vFGcfQedKwmCsQ SJW3HTUaPvdPs3sQIRqypveEGr4xwLq8vipMbv2FPvC8i41gCIXcaGhjHHIpQ9WiM2HuByT2aj86 E1mOjbSjuTDc9TJRaiWd6Yg/tGbATYvVcXdyGpbPbvOeVqq+q7fhi16b1TG8vWh9ezM9PoCIOMW/ MPzW5+pQcqeDP5ENomdGwlMi3ywBwX62yFIQBw6mSwWyLOT/BeUPAAAA//8DAFBLAQItABQABgAI AAAAIQC2gziS/gAAAOEBAAATAAAAAAAAAAAAAAAAAAAAAABbQ29udGVudF9UeXBlc10ueG1sUEsB Ai0AFAAGAAgAAAAhADj9If/WAAAAlAEAAAsAAAAAAAAAAAAAAAAALwEAAF9yZWxzLy5yZWxzUEsB Ai0AFAAGAAgAAAAhADohsK5YAgAAwwQAAA4AAAAAAAAAAAAAAAAALgIAAGRycy9lMm9Eb2MueG1s UEsBAi0AFAAGAAgAAAAhAHX5OrngAAAACQEAAA8AAAAAAAAAAAAAAAAAsgQAAGRycy9kb3ducmV2 LnhtbFBLBQYAAAAABAAEAPMAAAC/BQAAAAA= " o:spid="_x0000_s1037" strokeweight=".5pt" style="position:absolute;margin-left:16pt;margin-top:19.6pt;width:443.7pt;height:51.9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type="#_x0000_t202" w14:anchorId="0F810FAB">
                <v:textbox>
                  <w:txbxContent>
                    <w:p w14:paraId="0CC7BF6E" w14:textId="77777777" w:rsidP="00DE2A92" w:rsidR="00521000" w:rsidRDefault="00521000">
                      <w:r>
                        <w:t>Note del RPCT:</w:t>
                      </w:r>
                    </w:p>
                    <w:p w14:paraId="66079BF3" w14:textId="77777777" w:rsidP="00DE2A92" w:rsidR="00521000" w:rsidRDefault="00521000">
                      <w:r>
                        <w:t>….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</w:p>
    <w:p w14:paraId="3837CA63" w14:textId="77777777" w:rsidP="00A82AEF" w:rsidR="00DE2A92" w:rsidRDefault="00DE2A92"/>
    <w:p w14:paraId="4F5C0ECE" w14:textId="0EDCB04B" w:rsidP="00521000" w:rsidR="003C0D8A" w:rsidRDefault="003C0D8A" w:rsidRPr="00A82AEF">
      <w:pPr>
        <w:pStyle w:val="Titolo1"/>
      </w:pPr>
      <w:bookmarkStart w:id="20" w:name="_Toc88657663"/>
      <w:r>
        <w:t>RENDICONTAZIONE MISURE SPECIFICHE</w:t>
      </w:r>
      <w:bookmarkEnd w:id="20"/>
    </w:p>
    <w:p w14:paraId="19B0E2AF" w14:textId="77777777" w:rsidP="002E0B4A" w:rsidR="002E0B4A" w:rsidRDefault="002E0B4A"/>
    <w:p w14:paraId="78DC159B" w14:textId="05CC6F0D" w:rsidP="00AF16D5" w:rsidR="00B903D0" w:rsidRDefault="00B903D0">
      <w:r>
        <w:t/>
      </w:r>
    </w:p>
    <w:p w14:paraId="65E04976" w14:textId="77777777" w:rsidP="002E0B4A" w:rsidR="00B903D0" w:rsidRDefault="00B903D0"/>
    <w:p w14:paraId="5A11DF11" w14:textId="0ECCE7AB" w:rsidP="002E0B4A" w:rsidR="002E0B4A" w:rsidRDefault="002E0B4A">
      <w:r>
        <w:t xml:space="preserve">La presente sezione illustra l’andamento relativo all’attuazione delle misure specifiche per l’anno di riferimento del </w:t>
      </w:r>
      <w:r w:rsidR="00046AE3">
        <w:t>PTPCT</w:t>
      </w:r>
      <w:r>
        <w:t>.</w:t>
      </w:r>
    </w:p>
    <w:p w14:paraId="029A19F5" w14:textId="77777777" w:rsidP="00A82AEF" w:rsidR="00DB38DE" w:rsidRDefault="00DB38DE"/>
    <w:p w14:paraId="6CE28579" w14:textId="364C8A3B" w:rsidP="002954F2" w:rsidR="00E75EA4" w:rsidRDefault="006460DC" w:rsidRPr="00DD6527">
      <w:pPr>
        <w:pStyle w:val="Titolo2"/>
      </w:pPr>
      <w:bookmarkStart w:id="21" w:name="_Toc88657664"/>
      <w:r w:rsidRPr="002954F2">
        <w:t>Quadro</w:t>
      </w:r>
      <w:r>
        <w:t xml:space="preserve"> di s</w:t>
      </w:r>
      <w:r w:rsidR="00E75EA4" w:rsidRPr="00DD6527">
        <w:t xml:space="preserve">intesi dell’attuazione delle misure </w:t>
      </w:r>
      <w:r w:rsidR="00E75EA4">
        <w:t>specifiche</w:t>
      </w:r>
      <w:bookmarkEnd w:id="21"/>
      <w:r w:rsidR="00E75EA4" w:rsidRPr="00DD6527">
        <w:t xml:space="preserve"> </w:t>
      </w:r>
    </w:p>
    <w:p w14:paraId="49275903" w14:textId="2D05C61F" w:rsidP="00A82AEF" w:rsidR="005D6F2E" w:rsidRDefault="005D6F2E"/>
    <w:p w14:paraId="4BE13964" w14:textId="0584CE94" w:rsidP="00870F5E" w:rsidR="0007122E" w:rsidRDefault="00870F5E">
      <w:r>
        <w:t>Nel corso dell’annualità di riferimento, lo stato di programmazione e attuazione delle misure specifiche è sintetizzato nella seguente tabella</w:t>
      </w:r>
    </w:p>
    <w:p w14:paraId="1A6392F6" w14:textId="1E00C008" w:rsidP="0007122E" w:rsidR="0007122E" w:rsidRDefault="0007122E"/>
    <w:tbl>
      <w:tblPr>
        <w:tblStyle w:val="Grigliatabella"/>
        <w:tblW w:type="auto" w:w="0"/>
        <w:tblLook w:firstColumn="1" w:firstRow="1" w:lastColumn="0" w:lastRow="0" w:noHBand="0" w:noVBand="1" w:val="04A0"/>
      </w:tblPr>
      <w:tblGrid>
        <w:gridCol w:w="3739"/>
        <w:gridCol w:w="1753"/>
        <w:gridCol w:w="1173"/>
        <w:gridCol w:w="1445"/>
        <w:gridCol w:w="1512"/>
      </w:tblGrid>
      <w:tr w14:paraId="75634EDB" w14:textId="60A6C3C9" w:rsidR="00CB63F1" w:rsidTr="00CB63F1">
        <w:tc>
          <w:tcPr>
            <w:tcW w:type="dxa" w:w="3739"/>
          </w:tcPr>
          <w:p w14:paraId="4550DB7D" w14:textId="4DE379C1" w:rsidP="004051EF" w:rsidR="00870F5E" w:rsidRDefault="00870F5E" w:rsidRPr="001C584C">
            <w:pPr>
              <w:jc w:val="center"/>
              <w:rPr>
                <w:rFonts w:asciiTheme="minorHAnsi" w:cstheme="minorHAnsi" w:hAnsiTheme="minorHAnsi"/>
                <w:sz w:val="22"/>
                <w:szCs w:val="22"/>
              </w:rPr>
            </w:pPr>
            <w:r w:rsidRPr="001C584C">
              <w:rPr>
                <w:rFonts w:asciiTheme="minorHAnsi" w:cstheme="minorHAnsi" w:hAnsiTheme="minorHAnsi"/>
                <w:sz w:val="22"/>
                <w:szCs w:val="22"/>
              </w:rPr>
              <w:t>Ambito</w:t>
            </w:r>
          </w:p>
        </w:tc>
        <w:tc>
          <w:tcPr>
            <w:tcW w:type="dxa" w:w="1753"/>
          </w:tcPr>
          <w:p w14:paraId="4A012F57" w14:textId="29AD41E5" w:rsidP="004051EF" w:rsidR="00870F5E" w:rsidRDefault="00870F5E" w:rsidRPr="001C584C">
            <w:pPr>
              <w:jc w:val="center"/>
              <w:rPr>
                <w:rFonts w:asciiTheme="minorHAnsi" w:cstheme="minorHAnsi" w:hAnsiTheme="minorHAnsi"/>
                <w:sz w:val="22"/>
                <w:szCs w:val="22"/>
              </w:rPr>
            </w:pPr>
            <w:r w:rsidRPr="001C584C">
              <w:rPr>
                <w:rFonts w:asciiTheme="minorHAnsi" w:cstheme="minorHAnsi" w:hAnsiTheme="minorHAnsi"/>
                <w:sz w:val="22"/>
                <w:szCs w:val="22"/>
              </w:rPr>
              <w:t>Pianificate</w:t>
            </w:r>
          </w:p>
        </w:tc>
        <w:tc>
          <w:tcPr>
            <w:tcW w:type="dxa" w:w="1173"/>
          </w:tcPr>
          <w:p w14:paraId="2A81E9C9" w14:textId="33162263" w:rsidP="004051EF" w:rsidR="00870F5E" w:rsidRDefault="00870F5E" w:rsidRPr="001C584C">
            <w:pPr>
              <w:jc w:val="center"/>
              <w:rPr>
                <w:rFonts w:asciiTheme="minorHAnsi" w:cstheme="minorHAnsi" w:hAnsiTheme="minorHAnsi"/>
                <w:sz w:val="22"/>
                <w:szCs w:val="22"/>
              </w:rPr>
            </w:pPr>
            <w:r w:rsidRPr="001C584C">
              <w:rPr>
                <w:rFonts w:asciiTheme="minorHAnsi" w:cstheme="minorHAnsi" w:hAnsiTheme="minorHAnsi"/>
                <w:sz w:val="22"/>
                <w:szCs w:val="22"/>
              </w:rPr>
              <w:t>Attuate</w:t>
            </w:r>
          </w:p>
        </w:tc>
        <w:tc>
          <w:tcPr>
            <w:tcW w:type="dxa" w:w="1445"/>
          </w:tcPr>
          <w:p w14:paraId="54F27AF1" w14:textId="75BA3991" w:rsidP="004051EF" w:rsidR="00870F5E" w:rsidRDefault="00870F5E" w:rsidRPr="001C584C">
            <w:pPr>
              <w:jc w:val="center"/>
              <w:rPr>
                <w:rFonts w:asciiTheme="minorHAnsi" w:cstheme="minorHAnsi" w:hAnsiTheme="minorHAnsi"/>
                <w:sz w:val="22"/>
                <w:szCs w:val="22"/>
              </w:rPr>
            </w:pPr>
            <w:r w:rsidRPr="001C584C">
              <w:rPr>
                <w:rFonts w:asciiTheme="minorHAnsi" w:cstheme="minorHAnsi" w:hAnsiTheme="minorHAnsi"/>
                <w:sz w:val="22"/>
                <w:szCs w:val="22"/>
              </w:rPr>
              <w:t>Non attuate</w:t>
            </w:r>
          </w:p>
        </w:tc>
        <w:tc>
          <w:tcPr>
            <w:tcW w:type="dxa" w:w="1512"/>
          </w:tcPr>
          <w:p w14:paraId="78B1E582" w14:textId="0C033C51" w:rsidP="004051EF" w:rsidR="00870F5E" w:rsidRDefault="00870F5E" w:rsidRPr="001C584C">
            <w:pPr>
              <w:jc w:val="center"/>
              <w:rPr>
                <w:rFonts w:asciiTheme="minorHAnsi" w:cstheme="minorHAnsi" w:hAnsiTheme="minorHAnsi"/>
                <w:sz w:val="22"/>
                <w:szCs w:val="22"/>
              </w:rPr>
            </w:pPr>
            <w:r w:rsidRPr="001C584C">
              <w:rPr>
                <w:rFonts w:asciiTheme="minorHAnsi" w:cstheme="minorHAnsi" w:hAnsiTheme="minorHAnsi"/>
                <w:sz w:val="22"/>
                <w:szCs w:val="22"/>
              </w:rPr>
              <w:t>% attuazione</w:t>
            </w:r>
          </w:p>
        </w:tc>
      </w:tr>
      <w:tr>
        <w:tc>
          <w:p>
            <w:r>
              <w:t>Misure di trasparenza</w:t>
            </w:r>
          </w:p>
        </w:tc>
        <w:tc>
          <w:p>
            <w:r>
              <w:t>14</w:t>
            </w:r>
          </w:p>
        </w:tc>
        <w:tc>
          <w:p>
            <w:r>
              <w:t>14</w:t>
            </w:r>
          </w:p>
        </w:tc>
        <w:tc>
          <w:p>
            <w:r>
              <w:t>0</w:t>
            </w:r>
          </w:p>
        </w:tc>
        <w:tc>
          <w:p>
            <w:r>
              <w:t>100</w:t>
            </w:r>
          </w:p>
        </w:tc>
      </w:tr>
      <w:tr>
        <w:tc>
          <w:p>
            <w:r>
              <w:t>TOTALI</w:t>
            </w:r>
          </w:p>
        </w:tc>
        <w:tc>
          <w:p>
            <w:r>
              <w:t>14</w:t>
            </w:r>
          </w:p>
        </w:tc>
        <w:tc>
          <w:p>
            <w:r>
              <w:t>14</w:t>
            </w:r>
          </w:p>
        </w:tc>
        <w:tc>
          <w:p>
            <w:r>
              <w:t>0</w:t>
            </w:r>
          </w:p>
        </w:tc>
        <w:tc>
          <w:p>
            <w:r>
              <w:t>100</w:t>
            </w:r>
          </w:p>
        </w:tc>
      </w:tr>
    </w:tbl>
    <w:p w14:paraId="360C4BF9" w14:textId="10CB5CF0" w:rsidP="00A82AEF" w:rsidR="00815E90" w:rsidRDefault="00815E90"/>
    <w:p w14:paraId="64B91B15" w14:textId="7F93ACE4" w:rsidP="00A82AEF" w:rsidR="00815E90" w:rsidRDefault="00815E90">
      <w:r>
        <w:t/>
      </w:r>
    </w:p>
    <w:p w14:paraId="128435D7" w14:textId="00B4E044" w:rsidP="00A82AEF" w:rsidR="00EB69D1" w:rsidRDefault="00870F5E">
      <w:r>
        <w:rPr>
          <w:noProof/>
        </w:rPr>
        <mc:AlternateContent>
          <mc:Choice Requires="wps">
            <w:drawing>
              <wp:anchor allowOverlap="1" behindDoc="0" distB="0" distL="114300" distR="114300" distT="0" layoutInCell="1" locked="0" relativeHeight="251662848" simplePos="0" wp14:anchorId="7E4C72DE" wp14:editId="2159BFF7">
                <wp:simplePos x="0" y="0"/>
                <wp:positionH relativeFrom="margin">
                  <wp:align>center</wp:align>
                </wp:positionH>
                <wp:positionV relativeFrom="paragraph">
                  <wp:posOffset>294640</wp:posOffset>
                </wp:positionV>
                <wp:extent cx="5635256" cy="659218"/>
                <wp:effectExtent b="26670" l="0" r="22860" t="0"/>
                <wp:wrapTopAndBottom/>
                <wp:docPr id="19" name="Casella di testo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35256" cy="659218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20000"/>
                            <a:lumOff val="80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F61BEED" w14:textId="77777777" w:rsidP="00D24EEA" w:rsidR="00521000" w:rsidRDefault="00521000">
                            <w:r>
                              <w:t>Note del RPCT:</w:t>
                            </w:r>
                          </w:p>
                          <w:p w14:paraId="53E6618A" w14:textId="77777777" w:rsidP="00D24EEA" w:rsidR="00521000" w:rsidRDefault="00521000">
                            <w:r>
                              <w:t>….</w:t>
                            </w:r>
                          </w:p>
                        </w:txbxContent>
                      </wps:txbx>
                      <wps:bodyPr anchor="t" anchorCtr="0" bIns="45720" compatLnSpc="1" forceAA="0" fromWordArt="0" horzOverflow="overflow" lIns="91440" numCol="1" rIns="91440" rot="0" rtlCol="0" spcCol="0" spcFirstLastPara="0" tIns="45720" vert="horz" vertOverflow="overflow" wrap="square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fillcolor="#deeaf6 [664]" id="Casella di testo 19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D68REKWQIAAMMEAAAOAAAAZHJzL2Uyb0RvYy54bWysVFFv2jAQfp+0/2D5fSRQwigiVIyKaRJr K9Gpz8ZxSDTH59mGhP36np0EaLenaS/Gvrt8d/fdd8zvmkqSozC2BJXS4SCmRCgOWan2Kf3xvP40 pcQ6pjImQYmUnoSld4uPH+a1nokRFCAzYQiCKDurdUoL5/QsiiwvRMXsALRQ6MzBVMzh0+yjzLAa 0SsZjeJ4EtVgMm2AC2vRet866SLg57ng7jHPrXBEphRrc+E04dz5M1rM2WxvmC5K3pXB/qGKipUK k56h7plj5GDKP6CqkhuwkLsBhyqCPC+5CD1gN8P4XTfbgmkRekFyrD7TZP8fLH84bvWTIa75Ag0O 0BNSazuzaPT9NLmp/C9WStCPFJ7OtInGEY7GZHKTjJIJJRx9k+R2NJx6mOjytTbWfRVQEX9JqcGx BLbYcWNdG9qH+GQWZJmtSynDw0tBrKQhR4ZDZJwL5ZLwuTxU3yFr7SiGuBsnmnHorXnam7GaICqP FGp7k0QqUmPtN0kcgN/4fGXn9DvJ+M+uu6soRJcKYS/U+Ztrdg0pM6R11PO6g+yEdBtolWg1X5eI v2HWPTGD0kOGcZ3cIx65BCwKuhslBZjff7P7eFQEeimpUcoptb8OzAhK5DeFWrkdjsde++ExTj6P 8GGuPbtrjzpUK0Cih7i4moerj3eyv+YGqhfcuqXPii6mOOZOqeuvK9cuGG4tF8tlCEK1a+Y2aqu5 h/aD9bw+Ny/M6E4WDgX1AL3o2eydOtpY/6WC5cFBXgbpeKJbVjv+cVPCgLut9qt4/Q5Rl/+exSsA AAD//wMAUEsDBBQABgAIAAAAIQBY96wP3gAAAAcBAAAPAAAAZHJzL2Rvd25yZXYueG1sTI/NTsMw EITvSLyDtUhcELVb0hCFOBWqBAdAohQewI03P228jmK3DW/PcoLbrGY0822xmlwvTjiGzpOG+UyB QKq87ajR8PX5dJuBCNGQNb0n1PCNAVbl5UVhcuvP9IGnbWwEl1DIjYY2xiGXMlQtOhNmfkBir/aj M5HPsZF2NGcud71cKJVKZzrihdYMuG6xOmyPTsPds1tvkkrVN/V72NNrkx7C24vW11fT4wOIiFP8 C8MvPqNDyUw7fyQbRK+BH4kakjQBwW6W3bPYcWypFiDLQv7nL38AAAD//wMAUEsBAi0AFAAGAAgA AAAhALaDOJL+AAAA4QEAABMAAAAAAAAAAAAAAAAAAAAAAFtDb250ZW50X1R5cGVzXS54bWxQSwEC LQAUAAYACAAAACEAOP0h/9YAAACUAQAACwAAAAAAAAAAAAAAAAAvAQAAX3JlbHMvLnJlbHNQSwEC LQAUAAYACAAAACEA+vERClkCAADDBAAADgAAAAAAAAAAAAAAAAAuAgAAZHJzL2Uyb0RvYy54bWxQ SwECLQAUAAYACAAAACEAWPesD94AAAAHAQAADwAAAAAAAAAAAAAAAACzBAAAZHJzL2Rvd25yZXYu eG1sUEsFBgAAAAAEAAQA8wAAAL4FAAAAAA== " o:spid="_x0000_s1038" strokeweight=".5pt" style="position:absolute;margin-left:0;margin-top:23.2pt;width:443.7pt;height:51.9pt;z-index:251662848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type="#_x0000_t202" w14:anchorId="7E4C72DE">
                <v:textbox>
                  <w:txbxContent>
                    <w:p w14:paraId="2F61BEED" w14:textId="77777777" w:rsidP="00D24EEA" w:rsidR="00521000" w:rsidRDefault="00521000">
                      <w:r>
                        <w:t>Note del RPCT:</w:t>
                      </w:r>
                    </w:p>
                    <w:p w14:paraId="53E6618A" w14:textId="77777777" w:rsidP="00D24EEA" w:rsidR="00521000" w:rsidRDefault="00521000">
                      <w:r>
                        <w:t>….</w:t>
                      </w:r>
                    </w:p>
                  </w:txbxContent>
                </v:textbox>
                <w10:wrap anchorx="margin" type="topAndBottom"/>
              </v:shape>
            </w:pict>
          </mc:Fallback>
        </mc:AlternateContent>
      </w:r>
    </w:p>
    <w:p w14:paraId="311A0873" w14:textId="77777777" w:rsidP="00A82AEF" w:rsidR="009A50F1" w:rsidRDefault="009A50F1"/>
    <w:p w14:paraId="4EC2F347" w14:textId="291372FA" w:rsidP="00521000" w:rsidR="00D75085" w:rsidRDefault="008F7F05" w:rsidRPr="00B50D70">
      <w:pPr>
        <w:pStyle w:val="Titolo1"/>
      </w:pPr>
      <w:bookmarkStart w:id="22" w:name="_Toc88657665"/>
      <w:r w:rsidRPr="00644242">
        <w:t>MONITORAGGIO GESTIONE DEL RISCHIO</w:t>
      </w:r>
      <w:bookmarkEnd w:id="22"/>
      <w:r w:rsidRPr="002C096B">
        <w:rPr>
          <w:color w:val="FF0000"/>
        </w:rPr>
        <w:t xml:space="preserve"> </w:t>
      </w:r>
    </w:p>
    <w:p w14:paraId="27FBB9EB" w14:textId="70B230F9" w:rsidP="007A4563" w:rsidR="00D75085" w:rsidRDefault="00D75085"/>
    <w:p w14:paraId="1A9B2E16" w14:textId="029C4048" w:rsidP="007A4563" w:rsidR="00A4046D" w:rsidRDefault="00B36995" w:rsidRPr="00A4046D">
      <w:r>
        <w:t>Nel corso dell'anno di riferimento del PTPCT o della sezione Anticorruzione e Trasparenza del PIAO, non sono pervenute segnalazioni per eventi corruttivi.</w:t>
        <w:br/>
        <w:t xml:space="preserve"> </w:t>
        <w:br/>
        <w:t>Si ritiene che la messa in atto del processo di gestione del rischio abbia generato dentro l’organizzazione i seguenti effetti:</w:t>
        <w:br/>
        <w:t xml:space="preserve">  - la consapevolezza del fenomeno corruttivo  è rimasta invariata in ragione di In quanto l'ente ha sempre operato in trasparenza.</w:t>
        <w:br/>
        <w:t xml:space="preserve">  - la capacità di individuare e far emergere situazioni di rischio corruttivo e di intervenire con adeguati rimedi  è rimasta invariata in ragione di In quanto l'ente ha sempre operato in trasparenza.</w:t>
        <w:br/>
        <w:t xml:space="preserve">  - la reputazione dell'ente  è rimasta invariata in ragione di Non si sono mai verificati eventi corruttivi anche prima dell'adozione del PTPCT</w:t>
        <w:br/>
        <w:t/>
        <w:br/>
        <w:t>Nell’anno di riferimento del PTPCT o della sezione Anticorruzione e Trasparenza del PIAO, il RPCT ha effettuato 2 segnalazioni all'OIV sulle disfunzioni inerenti all'attuazione del PTPCT o della sezione Anticorruzione e Trasparenza del PIAO quali ad esempio Mancanza delle attestazione di incompatibilità dei consulenti.</w:t>
      </w:r>
    </w:p>
    <w:p w14:paraId="2B4ACE5D" w14:textId="557684DE" w:rsidP="00D313A4" w:rsidR="003C77FA" w:rsidRDefault="001C584C">
      <w:r>
        <w:rPr>
          <w:noProof/>
        </w:rPr>
        <mc:AlternateContent>
          <mc:Choice Requires="wps">
            <w:drawing>
              <wp:anchor allowOverlap="1" behindDoc="0" distB="0" distL="114300" distR="114300" distT="0" layoutInCell="1" locked="0" relativeHeight="251665920" simplePos="0" wp14:anchorId="75BC2702" wp14:editId="01741E9A">
                <wp:simplePos x="0" y="0"/>
                <wp:positionH relativeFrom="column">
                  <wp:posOffset>142069</wp:posOffset>
                </wp:positionH>
                <wp:positionV relativeFrom="paragraph">
                  <wp:posOffset>257829</wp:posOffset>
                </wp:positionV>
                <wp:extent cx="5634990" cy="659130"/>
                <wp:effectExtent b="26670" l="0" r="22860" t="0"/>
                <wp:wrapTopAndBottom/>
                <wp:docPr id="23" name="Casella di testo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34990" cy="659130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20000"/>
                            <a:lumOff val="80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4C3F7CF" w14:textId="77777777" w:rsidP="00007458" w:rsidR="00521000" w:rsidRDefault="00521000">
                            <w:r>
                              <w:t>Note del RPCT:</w:t>
                            </w:r>
                          </w:p>
                          <w:p w14:paraId="2D06A8CD" w14:textId="77777777" w:rsidP="00007458" w:rsidR="00521000" w:rsidRDefault="00521000">
                            <w:r>
                              <w:t>….</w:t>
                            </w:r>
                          </w:p>
                        </w:txbxContent>
                      </wps:txbx>
                      <wps:bodyPr anchor="t" anchorCtr="0" bIns="45720" compatLnSpc="1" forceAA="0" fromWordArt="0" horzOverflow="overflow" lIns="91440" numCol="1" rIns="91440" rot="0" rtlCol="0" spcCol="0" spcFirstLastPara="0" tIns="45720" vert="horz" vertOverflow="overflow" wrap="square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fillcolor="#deeaf6 [664]" id="Casella di testo 23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DtKs7CWAIAAMMEAAAOAAAAZHJzL2Uyb0RvYy54bWysVMlu2zAQvRfoPxC8N/Le2LAcuAlSFHCT AEmRM01RsVCKw5K0pfTr80h5SdKeil6o2TgzfPNG84u21mynnK/I5Lx/1uNMGUlFZZ5y/uPh+tM5 Zz4IUwhNRuX8WXl+sfj4Yd7YmRrQhnShHEMS42eNzfkmBDvLMi83qhb+jKwycJbkahGguqescKJB 9lpng15vkjXkCutIKu9hveqcfJHyl6WS4bYsvQpM5xy9hXS6dK7jmS3mYvbkhN1Uct+G+IcualEZ FD2muhJBsK2r/khVV9KRpzKcSaozKstKqvQGvKbfe/ea+42wKr0F4Hh7hMn/v7TyZndv7xwL7Rdq McAISGP9zMMY39OWro5fdMrgB4TPR9hUG5iEcTwZjqZTuCR8k/G0P0y4Zqfb1vnwVVHNopBzh7Ek tMRu5QMqIvQQEot50lVxXWmdlEgFdakd2wkMUUipTBin63pbf6eis4MMvf04YcbQO/P5wYwSiVQx Uyr4pog2rEHvw3EvJX7ji50dy6+1kD8jSDHfqU1o2sB4gi5KoV23rCoA6/CA65qKZ8DtqGOit/K6 Qv6V8OFOOFAPMGKdwi2OUhOaor3E2Ybc77/ZYzwYAS9nDaicc/9rK5ziTH8z4Mq0PxpF7idlNP48 gOJee9avPWZbXxKA7mNxrUxijA/6IJaO6kds3TJWhUsYido5DwfxMnQLhq2VarlMQWC7FWFl7q2M qeNgI64P7aNwdk+LAELd0IH0YvaOHV1svGlouQ1UVok6EegO1T3+2JQ0nv1Wx1V8raeo079n8QIA AP//AwBQSwMEFAAGAAgAAAAhANNoyGreAAAACQEAAA8AAABkcnMvZG93bnJldi54bWxMj8tOwzAQ RfdI/IM1SGwQtQlWREOcClWCBSAVCh/gxpMHjcdR7Lbh7xlWsBzdozvnlqvZD+KIU+wDGbhZKBBI dXA9tQY+Px6v70DEZMnZIRAa+MYIq+r8rLSFCyd6x+M2tYJLKBbWQJfSWEgZ6w69jYswInHWhMnb xOfUSjfZE5f7QWZK5dLbnvhDZ0dcd1jvtwdv4PbJr990rZqrZhO/6KXN9/H12ZjLi/nhHkTCOf3B 8KvP6lCx0y4cyEUxGMgyzaQBrXIQnC/VkqfsGNRag6xK+X9B9QMAAP//AwBQSwECLQAUAAYACAAA ACEAtoM4kv4AAADhAQAAEwAAAAAAAAAAAAAAAAAAAAAAW0NvbnRlbnRfVHlwZXNdLnhtbFBLAQIt ABQABgAIAAAAIQA4/SH/1gAAAJQBAAALAAAAAAAAAAAAAAAAAC8BAABfcmVscy8ucmVsc1BLAQIt ABQABgAIAAAAIQDtKs7CWAIAAMMEAAAOAAAAAAAAAAAAAAAAAC4CAABkcnMvZTJvRG9jLnhtbFBL AQItABQABgAIAAAAIQDTaMhq3gAAAAkBAAAPAAAAAAAAAAAAAAAAALIEAABkcnMvZG93bnJldi54 bWxQSwUGAAAAAAQABADzAAAAvQUAAAAA " o:spid="_x0000_s1039" strokeweight=".5pt" style="position:absolute;margin-left:11.2pt;margin-top:20.3pt;width:443.7pt;height:51.9pt;z-index:251665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type="#_x0000_t202" w14:anchorId="75BC2702">
                <v:textbox>
                  <w:txbxContent>
                    <w:p w14:paraId="44C3F7CF" w14:textId="77777777" w:rsidP="00007458" w:rsidR="00521000" w:rsidRDefault="00521000">
                      <w:r>
                        <w:t>Note del RPCT:</w:t>
                      </w:r>
                    </w:p>
                    <w:p w14:paraId="2D06A8CD" w14:textId="77777777" w:rsidP="00007458" w:rsidR="00521000" w:rsidRDefault="00521000">
                      <w:r>
                        <w:t>….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</w:p>
    <w:p w14:paraId="2E1C4D3E" w14:textId="35568C0B" w:rsidP="00D313A4" w:rsidR="00D51AFF" w:rsidRDefault="00D51AFF"/>
    <w:p w14:paraId="71699E68" w14:textId="4E5DBB9E" w:rsidP="00521000" w:rsidR="003F5208" w:rsidRDefault="003F5208" w:rsidRPr="00B50D70">
      <w:pPr>
        <w:pStyle w:val="Titolo1"/>
      </w:pPr>
      <w:bookmarkStart w:id="23" w:name="_Toc88657666"/>
      <w:r>
        <w:t>MONITORAGGIO PROCEDIMENTI PENALI</w:t>
      </w:r>
      <w:bookmarkEnd w:id="23"/>
      <w:r w:rsidRPr="00995656">
        <w:t xml:space="preserve"> </w:t>
      </w:r>
    </w:p>
    <w:p w14:paraId="7BEEF490" w14:textId="77777777" w:rsidP="002205E8" w:rsidR="008F7239" w:rsidRDefault="008F7239">
      <w:pPr>
        <w:rPr>
          <w:color w:themeColor="text1" w:val="000000"/>
        </w:rPr>
      </w:pPr>
    </w:p>
    <w:p w14:paraId="6052CDEE" w14:textId="1D4B970E" w:rsidP="00F02A38" w:rsidR="00F54B27" w:rsidRDefault="00F02A38" w:rsidRPr="00F02A38">
      <w:pPr>
        <w:rPr>
          <w:color w:themeColor="text1" w:val="000000"/>
        </w:rPr>
      </w:pPr>
      <w:r>
        <w:rPr>
          <w:color w:themeColor="text1" w:val="000000"/>
        </w:rPr>
        <w:t>Nell'anno di riferimento del PTPCT o della sezione Anticorruzione e Trasparenza del PIAO in esame non ci sono state denunce, riguardanti eventi corruttivi, a carico di dipendenti dell'amministrazione.</w:t>
        <w:br/>
        <w:t/>
        <w:br/>
        <w:t>Nell'anno di riferimento del PTPCT o della sezione Anticorruzione e Trasparenza del PIAO l’amministrazione non ha avuto notizia da parte di propri dipendenti di essere stati destinatari di un procedimento penale.</w:t>
        <w:br/>
        <w:t/>
        <w:br/>
        <w:t>Nell'anno di riferimento del PTPCT o della sezione Anticorruzione e Trasparenza del PIAO non sono stati conclusi con provvedimento non definitivo, procedimenti penali a carico di dipendenti dell'amministrazione.</w:t>
        <w:br/>
        <w:t/>
        <w:br/>
        <w:t>Nell'anno di riferimento del PTPCT o della sezione Anticorruzione e Trasparenza del PIAO non sono stati conclusi con sentenza o altro provvedimento definitivo, procedimenti penali a carico di dipendenti dell'amministrazione.</w:t>
      </w:r>
    </w:p>
    <w:p w14:paraId="119031A2" w14:textId="5648EDD4" w:rsidP="002205E8" w:rsidR="000F3921" w:rsidRDefault="00754298">
      <w:r>
        <w:rPr>
          <w:noProof/>
        </w:rPr>
        <mc:AlternateContent>
          <mc:Choice Requires="wps">
            <w:drawing>
              <wp:anchor allowOverlap="1" behindDoc="0" distB="0" distL="114300" distR="114300" distT="0" layoutInCell="1" locked="0" relativeHeight="251668992" simplePos="0" wp14:anchorId="56818FAB" wp14:editId="3491933B">
                <wp:simplePos x="0" y="0"/>
                <wp:positionH relativeFrom="column">
                  <wp:posOffset>298666</wp:posOffset>
                </wp:positionH>
                <wp:positionV relativeFrom="paragraph">
                  <wp:posOffset>229751</wp:posOffset>
                </wp:positionV>
                <wp:extent cx="5635256" cy="659218"/>
                <wp:effectExtent b="26670" l="0" r="22860" t="0"/>
                <wp:wrapTopAndBottom/>
                <wp:docPr id="25" name="Casella di testo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35256" cy="659218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20000"/>
                            <a:lumOff val="80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5A2389D" w14:textId="77777777" w:rsidP="00007458" w:rsidR="00521000" w:rsidRDefault="00521000">
                            <w:r>
                              <w:t>Note del RPCT:</w:t>
                            </w:r>
                          </w:p>
                          <w:p w14:paraId="2B62B20F" w14:textId="77777777" w:rsidP="00007458" w:rsidR="00521000" w:rsidRDefault="00521000">
                            <w:r>
                              <w:t>….</w:t>
                            </w:r>
                          </w:p>
                        </w:txbxContent>
                      </wps:txbx>
                      <wps:bodyPr anchor="t" anchorCtr="0" bIns="45720" compatLnSpc="1" forceAA="0" fromWordArt="0" horzOverflow="overflow" lIns="91440" numCol="1" rIns="91440" rot="0" rtlCol="0" spcCol="0" spcFirstLastPara="0" tIns="45720" vert="horz" vertOverflow="overflow" wrap="square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fillcolor="#deeaf6 [664]" id="Casella di testo 25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A7ViOYWQIAAMMEAAAOAAAAZHJzL2Uyb0RvYy54bWysVFFv2jAQfp+0/2D5fSRQwmhEqBgV0yTW VqJTn43jQDTH59mGhP36np0EaLenaS/Gvrt8d/fdd8zumkqSozC2BJXR4SCmRCgOeal2Gf3xvPo0 pcQ6pnImQYmMnoSld/OPH2a1TsUI9iBzYQiCKJvWOqN753QaRZbvRcXsALRQ6CzAVMzh0+yi3LAa 0SsZjeJ4EtVgcm2AC2vRet866TzgF4Xg7rEorHBEZhRrc+E04dz6M5rPWLozTO9L3pXB/qGKipUK k56h7plj5GDKP6CqkhuwULgBhyqCoii5CD1gN8P4XTebPdMi9ILkWH2myf4/WP5w3OgnQ1zzBRoc oCek1ja1aPT9NIWp/C9WStCPFJ7OtInGEY7GZHKTjJIJJRx9k+R2NJx6mOjytTbWfRVQEX/JqMGx BLbYcW1dG9qH+GQWZJmvSinDw0tBLKUhR4ZDZJwL5ZLwuTxU3yFv7SiGuBsnmnHorXnam7GaICqP FGp7k0QqUmPtN0kcgN/4fGXn9FvJ+M+uu6soRJcKYS/U+Ztrtg0pc6R13PO6hfyEdBtolWg1X5WI v2bWPTGD0kOGcZ3cIx6FBCwKuhslezC//2b38agI9FJSo5Qzan8dmBGUyG8KtXI7HI+99sNjnHwe 4cNce7bXHnWoloBED3FxNQ9XH+9kfy0MVC+4dQufFV1MccydUddfl65dMNxaLhaLEIRq18yt1UZz D+0H63l9bl6Y0Z0sHArqAXrRs/SdOtpY/6WCxcFBUQbpeKJbVjv+cVPCgLut9qt4/Q5Rl/+e+SsA AAD//wMAUEsDBBQABgAIAAAAIQCmzl7L3wAAAAkBAAAPAAAAZHJzL2Rvd25yZXYueG1sTI/LTsMw EEX3SPyDNUhsUGvTWgFCnApVggUgAS0f4MaTB43HUey24e8ZVrAc3asz5xaryffiiGPsAhm4nisQ SFVwHTUGPrePs1sQMVlytg+EBr4xwqo8Pyts7sKJPvC4SY1gCMXcGmhTGnIpY9Wit3EeBiTO6jB6 m/gcG+lGe2K47+VCqUx62xF/aO2A6xar/ebgDSyf/PpdV6q+qt/iF7002T6+PhtzeTE93INIOKW/ MvzqszqU7LQLB3JR9Ab0DU9JzMoWIDi/W2oNYsdFrRTIspD/F5Q/AAAA//8DAFBLAQItABQABgAI AAAAIQC2gziS/gAAAOEBAAATAAAAAAAAAAAAAAAAAAAAAABbQ29udGVudF9UeXBlc10ueG1sUEsB Ai0AFAAGAAgAAAAhADj9If/WAAAAlAEAAAsAAAAAAAAAAAAAAAAALwEAAF9yZWxzLy5yZWxzUEsB Ai0AFAAGAAgAAAAhADtWI5hZAgAAwwQAAA4AAAAAAAAAAAAAAAAALgIAAGRycy9lMm9Eb2MueG1s UEsBAi0AFAAGAAgAAAAhAKbOXsvfAAAACQEAAA8AAAAAAAAAAAAAAAAAswQAAGRycy9kb3ducmV2 LnhtbFBLBQYAAAAABAAEAPMAAAC/BQAAAAA= " o:spid="_x0000_s1040" strokeweight=".5pt" style="position:absolute;margin-left:23.5pt;margin-top:18.1pt;width:443.7pt;height:51.9pt;z-index:251668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type="#_x0000_t202" w14:anchorId="56818FAB">
                <v:textbox>
                  <w:txbxContent>
                    <w:p w14:paraId="35A2389D" w14:textId="77777777" w:rsidP="00007458" w:rsidR="00521000" w:rsidRDefault="00521000">
                      <w:r>
                        <w:t>Note del RPCT:</w:t>
                      </w:r>
                    </w:p>
                    <w:p w14:paraId="2B62B20F" w14:textId="77777777" w:rsidP="00007458" w:rsidR="00521000" w:rsidRDefault="00521000">
                      <w:r>
                        <w:t>….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</w:p>
    <w:p w14:paraId="40896463" w14:textId="1718D1E0" w:rsidP="002205E8" w:rsidR="004F0FA6" w:rsidRDefault="004F0FA6"/>
    <w:p w14:paraId="564C4B15" w14:textId="07EE3554" w:rsidP="00521000" w:rsidR="00936A6B" w:rsidRDefault="00936A6B" w:rsidRPr="00B50D70">
      <w:pPr>
        <w:pStyle w:val="Titolo1"/>
      </w:pPr>
      <w:bookmarkStart w:id="24" w:name="_Toc88657667"/>
      <w:r>
        <w:t>MONITORAGGIO PROCEDIMENTI DISCIPLINARI</w:t>
      </w:r>
      <w:bookmarkEnd w:id="24"/>
      <w:r w:rsidRPr="00995656">
        <w:t xml:space="preserve"> </w:t>
      </w:r>
    </w:p>
    <w:p w14:paraId="47E954CC" w14:textId="38E47052" w:rsidP="00C636E8" w:rsidR="00C636E8" w:rsidRDefault="00C636E8"/>
    <w:p w14:paraId="300E0509" w14:textId="2579D4FA" w:rsidP="00C636E8" w:rsidR="00C8510A" w:rsidRDefault="00C8510A">
      <w:pPr>
        <w:rPr>
          <w:color w:themeColor="text1" w:val="000000"/>
        </w:rPr>
      </w:pPr>
      <w:r>
        <w:rPr>
          <w:color w:themeColor="text1" w:val="000000"/>
        </w:rPr>
        <w:t/>
        <w:br/>
        <w:t>Nel corso dell’anno di riferimento del PTPCT o della sezione Anticorruzione e Trasparenza del PIAO non sono stati avviati procedimenti disciplinari riconducibili ad eventi corruttivi a carico di dipendenti.</w:t>
      </w:r>
    </w:p>
    <w:p w14:paraId="30FCA2B3" w14:textId="3ED61570" w:rsidP="00CF0772" w:rsidR="00CF0772" w:rsidRDefault="001C584C">
      <w:r>
        <w:rPr>
          <w:noProof/>
        </w:rPr>
        <mc:AlternateContent>
          <mc:Choice Requires="wps">
            <w:drawing>
              <wp:anchor allowOverlap="1" behindDoc="0" distB="0" distL="114300" distR="114300" distT="0" layoutInCell="1" locked="0" relativeHeight="251672064" simplePos="0" wp14:anchorId="4FE0570F" wp14:editId="36014F24">
                <wp:simplePos x="0" y="0"/>
                <wp:positionH relativeFrom="margin">
                  <wp:align>center</wp:align>
                </wp:positionH>
                <wp:positionV relativeFrom="paragraph">
                  <wp:posOffset>228600</wp:posOffset>
                </wp:positionV>
                <wp:extent cx="5635256" cy="659218"/>
                <wp:effectExtent b="26670" l="0" r="22860" t="0"/>
                <wp:wrapTopAndBottom/>
                <wp:docPr id="26" name="Casella di testo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35256" cy="659218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20000"/>
                            <a:lumOff val="80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4ED70B2" w14:textId="77777777" w:rsidP="00007458" w:rsidR="00521000" w:rsidRDefault="00521000">
                            <w:r>
                              <w:t>Note del RPCT:</w:t>
                            </w:r>
                          </w:p>
                          <w:p w14:paraId="04095587" w14:textId="77777777" w:rsidP="00007458" w:rsidR="00521000" w:rsidRDefault="00521000">
                            <w:r>
                              <w:t>….</w:t>
                            </w:r>
                          </w:p>
                        </w:txbxContent>
                      </wps:txbx>
                      <wps:bodyPr anchor="t" anchorCtr="0" bIns="45720" compatLnSpc="1" forceAA="0" fromWordArt="0" horzOverflow="overflow" lIns="91440" numCol="1" rIns="91440" rot="0" rtlCol="0" spcCol="0" spcFirstLastPara="0" tIns="45720" vert="horz" vertOverflow="overflow" wrap="square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fillcolor="#deeaf6 [664]" id="Casella di testo 26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BE5GxNWAIAAMMEAAAOAAAAZHJzL2Uyb0RvYy54bWysVFFv2jAQfp+0/2D5fSRQwmhEqBgV0yTW VqJTn43jQDTH59mGhP36np0EaLenaS/Gvrt8d/fdd8zumkqSozC2BJXR4SCmRCgOeal2Gf3xvPo0 pcQ6pnImQYmMnoSld/OPH2a1TsUI9iBzYQiCKJvWOqN753QaRZbvRcXsALRQ6CzAVMzh0+yi3LAa 0SsZjeJ4EtVgcm2AC2vRet866TzgF4Xg7rEorHBEZhRrc+E04dz6M5rPWLozTO9L3pXB/qGKipUK k56h7plj5GDKP6CqkhuwULgBhyqCoii5CD1gN8P4XTebPdMi9ILkWH2myf4/WP5w3OgnQ1zzBRoc oCek1ja1aPT9NIWp/C9WStCPFJ7OtInGEY7GZHKTjJIJJRx9k+R2NJx6mOjytTbWfRVQEX/JqMGx BLbYcW1dG9qH+GQWZJmvSinDw0tBLKUhR4ZDZJwL5ZLwuTxU3yFv7SiGuBsnmnHorXnam7GaICqP FGp7k0QqUmPtN0kcgN/4fGXn9FvJ+M+uu6soRJcKYS/U+Ztrtg0pc6Q16XndQn5Cug20SrSar0rE XzPrnphB6SHDuE7uEY9CAhYF3Y2SPZjff7P7eFQEeimpUcoZtb8OzAhK5DeFWrkdjsde++ExTj6P 8GGuPdtrjzpUS0Cih7i4moerj3eyvxYGqhfcuoXPii6mOObOqOuvS9cuGG4tF4tFCEK1a+bWaqO5 h/aD9bw+Ny/M6E4WDgX1AL3oWfpOHW2s/1LB4uCgKIN0PNEtqx3/uClhwN1W+1W8foeoy3/P/BUA AP//AwBQSwMEFAAGAAgAAAAhAL9mpSDeAAAABwEAAA8AAABkcnMvZG93bnJldi54bWxMj8tOw0AM RfdI/MPISGxQO4FWIYRMKlQJFoAEtHzANOM8aMYTxdM2/D1mBSvLulfHx8Vq8r064shdIAPX8wQU UhVcR42Bz+3jLAPF0ZKzfSA08I0Mq/L8rLC5Cyf6wOMmNkogxLk10MY45Fpz1aK3PA8DkmR1GL2N so6NdqM9Cdz3+iZJUu1tR3KhtQOuW6z2m4M3sHjy6/dlldRX9Rt/0UuT7vn12ZjLi+nhHlTEKf6V 4Vdf1KEUp104kGPVG5BHopBSmZJm2e0S1E5qi7sMdFno//7lDwAAAP//AwBQSwECLQAUAAYACAAA ACEAtoM4kv4AAADhAQAAEwAAAAAAAAAAAAAAAAAAAAAAW0NvbnRlbnRfVHlwZXNdLnhtbFBLAQIt ABQABgAIAAAAIQA4/SH/1gAAAJQBAAALAAAAAAAAAAAAAAAAAC8BAABfcmVscy8ucmVsc1BLAQIt ABQABgAIAAAAIQBE5GxNWAIAAMMEAAAOAAAAAAAAAAAAAAAAAC4CAABkcnMvZTJvRG9jLnhtbFBL AQItABQABgAIAAAAIQC/ZqUg3gAAAAcBAAAPAAAAAAAAAAAAAAAAALIEAABkcnMvZG93bnJldi54 bWxQSwUGAAAAAAQABADzAAAAvQUAAAAA " o:spid="_x0000_s1041" strokeweight=".5pt" style="position:absolute;margin-left:0;margin-top:18pt;width:443.7pt;height:51.9pt;z-index:25167206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type="#_x0000_t202" w14:anchorId="4FE0570F">
                <v:textbox>
                  <w:txbxContent>
                    <w:p w14:paraId="64ED70B2" w14:textId="77777777" w:rsidP="00007458" w:rsidR="00521000" w:rsidRDefault="00521000">
                      <w:r>
                        <w:t>Note del RPCT:</w:t>
                      </w:r>
                    </w:p>
                    <w:p w14:paraId="04095587" w14:textId="77777777" w:rsidP="00007458" w:rsidR="00521000" w:rsidRDefault="00521000">
                      <w:r>
                        <w:t>….</w:t>
                      </w:r>
                    </w:p>
                  </w:txbxContent>
                </v:textbox>
                <w10:wrap anchorx="margin" type="topAndBottom"/>
              </v:shape>
            </w:pict>
          </mc:Fallback>
        </mc:AlternateContent>
      </w:r>
    </w:p>
    <w:p w14:paraId="45963FB1" w14:textId="77777777" w:rsidP="002205E8" w:rsidR="00936A6B" w:rsidRDefault="00936A6B"/>
    <w:p w14:paraId="301642B1" w14:textId="1B4F4417" w:rsidP="00521000" w:rsidR="00936A6B" w:rsidRDefault="00936A6B" w:rsidRPr="00B50D70">
      <w:pPr>
        <w:pStyle w:val="Titolo1"/>
      </w:pPr>
      <w:bookmarkStart w:id="25" w:name="_Toc88657668"/>
      <w:r>
        <w:t>CONSIDERAZIONI GENERALI</w:t>
      </w:r>
      <w:bookmarkEnd w:id="25"/>
      <w:r w:rsidRPr="00995656">
        <w:t xml:space="preserve"> </w:t>
      </w:r>
    </w:p>
    <w:p w14:paraId="61094E86" w14:textId="77777777" w:rsidP="002205E8" w:rsidR="00936A6B" w:rsidRDefault="00936A6B"/>
    <w:p w14:paraId="7CACBDC1" w14:textId="57A666F1" w:rsidP="00194392" w:rsidR="00C8510A" w:rsidRDefault="00C8510A">
      <w:r>
        <w:t>Si ritiene che lo stato di attuazione del PTPCT o della sezione Anticorruzione e Trasparenza del PIAO (definito attraverso una valutazione sintetica del livello effettivo di attuazione del Piano e delle misure in esso contenute) sia medio per le seguenti ragioni: Si reputa un buon grado di attuazione del PTPCT che come tutto è migliorabile.</w:t>
        <w:br/>
        <w:t xml:space="preserve"> </w:t>
        <w:br/>
        <w:t>Si ritiene che l’idoneità complessiva della strategia di prevenzione della corruzione (definita attraverso una valutazione sintetica) con particolare riferimento alle misure previste nel Piano e attuate sia idoneo, per le seguenti ragioni:Non si ravvisano criticità da dover correggere.</w:t>
        <w:br/>
        <w:t xml:space="preserve"> </w:t>
        <w:br/>
        <w:t>Si ritiene che l'esercizio del ruolo di impulso e coordinamento del RPCT rispetto alla messa in atto del processo di gestione del rischio (definito attraverso una valutazione sintetica) sia stato idoneo, per le seguenti ragioni:Ho svolto il mio compito fornendo man mano le opportune informazioni al Consiglio.</w:t>
      </w:r>
    </w:p>
    <w:p w14:paraId="0F528BA7" w14:textId="3E45BED1" w:rsidP="00FB03D8" w:rsidR="00FB03D8" w:rsidRDefault="001C584C">
      <w:r>
        <w:rPr>
          <w:noProof/>
        </w:rPr>
        <mc:AlternateContent>
          <mc:Choice Requires="wps">
            <w:drawing>
              <wp:anchor allowOverlap="1" behindDoc="0" distB="0" distL="114300" distR="114300" distT="0" layoutInCell="1" locked="0" relativeHeight="251675136" simplePos="0" wp14:anchorId="70BFC8FD" wp14:editId="14B62016">
                <wp:simplePos x="0" y="0"/>
                <wp:positionH relativeFrom="margin">
                  <wp:align>center</wp:align>
                </wp:positionH>
                <wp:positionV relativeFrom="paragraph">
                  <wp:posOffset>222885</wp:posOffset>
                </wp:positionV>
                <wp:extent cx="5635256" cy="659218"/>
                <wp:effectExtent b="26670" l="0" r="22860" t="0"/>
                <wp:wrapTopAndBottom/>
                <wp:docPr id="27" name="Casella di testo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35256" cy="659218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20000"/>
                            <a:lumOff val="80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36BD3E5" w14:textId="77777777" w:rsidP="00687B10" w:rsidR="00521000" w:rsidRDefault="00521000">
                            <w:r>
                              <w:t>Note del RPCT:</w:t>
                            </w:r>
                          </w:p>
                          <w:p w14:paraId="6AACC823" w14:textId="77777777" w:rsidP="00687B10" w:rsidR="00521000" w:rsidRDefault="00521000">
                            <w:r>
                              <w:t>….</w:t>
                            </w:r>
                          </w:p>
                        </w:txbxContent>
                      </wps:txbx>
                      <wps:bodyPr anchor="t" anchorCtr="0" bIns="45720" compatLnSpc="1" forceAA="0" fromWordArt="0" horzOverflow="overflow" lIns="91440" numCol="1" rIns="91440" rot="0" rtlCol="0" spcCol="0" spcFirstLastPara="0" tIns="45720" vert="horz" vertOverflow="overflow" wrap="square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fillcolor="#deeaf6 [664]" id="Casella di testo 27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CENM3pWQIAAMMEAAAOAAAAZHJzL2Uyb0RvYy54bWysVFFv2jAQfp+0/2D5fSRQwmhEqBgV0yTW VqJTn43jQDTH59mGhP36np0EaLenaS/Gvrt8d/fdd8zumkqSozC2BJXR4SCmRCgOeal2Gf3xvPo0 pcQ6pnImQYmMnoSld/OPH2a1TsUI9iBzYQiCKJvWOqN753QaRZbvRcXsALRQ6CzAVMzh0+yi3LAa 0SsZjeJ4EtVgcm2AC2vRet866TzgF4Xg7rEorHBEZhRrc+E04dz6M5rPWLozTO9L3pXB/qGKipUK k56h7plj5GDKP6CqkhuwULgBhyqCoii5CD1gN8P4XTebPdMi9ILkWH2myf4/WP5w3OgnQ1zzBRoc oCek1ja1aPT9NIWp/C9WStCPFJ7OtInGEY7GZHKTjJIJJRx9k+R2NJx6mOjytTbWfRVQEX/JqMGx BLbYcW1dG9qH+GQWZJmvSinDw0tBLKUhR4ZDZJwL5ZLwuTxU3yFv7SiGuBsnmnHorXnam7GaICqP FGp7k0QqUmPtN0kcgN/4fGXn9FvJ+M+uu6soRJcKYS/U+Ztrtg0pc6R10vO6hfyEdBtolWg1X5WI v2bWPTGD0kOGcZ3cIx6FBCwKuhslezC//2b38agI9FJSo5Qzan8dmBGUyG8KtXI7HI+99sNjnHwe 4cNce7bXHnWoloBED3FxNQ9XH+9kfy0MVC+4dQufFV1MccydUddfl65dMNxaLhaLEIRq18yt1UZz D+0H63l9bl6Y0Z0sHArqAXrRs/SdOtpY/6WCxcFBUQbpeKJbVjv+cVPCgLut9qt4/Q5Rl/+e+SsA AAD//wMAUEsDBBQABgAIAAAAIQDZyjhf3gAAAAcBAAAPAAAAZHJzL2Rvd25yZXYueG1sTI/LTsMw EEX3SPyDNUhsEHVKSxtCnApVggUgQQsf4MaTB43HUcZtw98zrGA5ulfnnslXo+/UEQduAxmYThJQ SGVwLdUGPj8er1NQHC052wVCA9/IsCrOz3KbuXCiDR63sVYCIc6sgSbGPtOaywa95UnokSSrwuBt lHOotRvsSeC+0zdJstDetiQLje1x3WC53x68gdmTX7/Py6S6qt74i17qxZ5fn425vBgf7kFFHONf GX71RR0KcdqFAzlWnQF5JArpdgpK0jRdzkHtpDZL70AXuf7vX/wAAAD//wMAUEsBAi0AFAAGAAgA AAAhALaDOJL+AAAA4QEAABMAAAAAAAAAAAAAAAAAAAAAAFtDb250ZW50X1R5cGVzXS54bWxQSwEC LQAUAAYACAAAACEAOP0h/9YAAACUAQAACwAAAAAAAAAAAAAAAAAvAQAAX3JlbHMvLnJlbHNQSwEC LQAUAAYACAAAACEAhDTN6VkCAADDBAAADgAAAAAAAAAAAAAAAAAuAgAAZHJzL2Uyb0RvYy54bWxQ SwECLQAUAAYACAAAACEA2co4X94AAAAHAQAADwAAAAAAAAAAAAAAAACzBAAAZHJzL2Rvd25yZXYu eG1sUEsFBgAAAAAEAAQA8wAAAL4FAAAAAA== " o:spid="_x0000_s1042" strokeweight=".5pt" style="position:absolute;margin-left:0;margin-top:17.55pt;width:443.7pt;height:51.9pt;z-index:251675136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type="#_x0000_t202" w14:anchorId="70BFC8FD">
                <v:textbox>
                  <w:txbxContent>
                    <w:p w14:paraId="536BD3E5" w14:textId="77777777" w:rsidP="00687B10" w:rsidR="00521000" w:rsidRDefault="00521000">
                      <w:r>
                        <w:t>Note del RPCT:</w:t>
                      </w:r>
                    </w:p>
                    <w:p w14:paraId="6AACC823" w14:textId="77777777" w:rsidP="00687B10" w:rsidR="00521000" w:rsidRDefault="00521000">
                      <w:r>
                        <w:t>….</w:t>
                      </w:r>
                    </w:p>
                  </w:txbxContent>
                </v:textbox>
                <w10:wrap anchorx="margin" type="topAndBottom"/>
              </v:shape>
            </w:pict>
          </mc:Fallback>
        </mc:AlternateContent>
      </w:r>
    </w:p>
    <w:p w14:paraId="4166345E" w14:textId="184AFFDE" w:rsidP="00FB03D8" w:rsidR="00687B10" w:rsidRDefault="00687B10"/>
    <w:p w14:paraId="00C3D057" w14:textId="0101B9AC" w:rsidP="00521000" w:rsidR="00DC2B4F" w:rsidRDefault="00DC2B4F">
      <w:pPr>
        <w:pStyle w:val="Titolo1"/>
      </w:pPr>
      <w:bookmarkStart w:id="26" w:name="_Toc88657669"/>
      <w:r>
        <w:t>MONITORAGGIO MISURE SPECIFICHE</w:t>
      </w:r>
      <w:bookmarkEnd w:id="26"/>
    </w:p>
    <w:p w14:paraId="731C3BE2" w14:textId="77777777" w:rsidP="00DC2B4F" w:rsidR="00DC2B4F" w:rsidRDefault="00DC2B4F"/>
    <w:p w14:paraId="2B80B0F5" w14:textId="30528919" w:rsidP="002954F2" w:rsidR="00DC2B4F" w:rsidRDefault="00DC2B4F">
      <w:pPr>
        <w:jc w:val="both"/>
      </w:pPr>
      <w:r>
        <w:t>Il presente allegato illustra l’andamento relativo all’attuazione delle singole misure specifiche programmate nell’anno di riferimento del PTPC.</w:t>
      </w:r>
    </w:p>
    <w:p w14:paraId="03117AA1" w14:textId="77777777" w:rsidP="00DC2B4F" w:rsidR="00DC2B4F" w:rsidRDefault="00DC2B4F"/>
    <w:p w14:paraId="509A1AE0" w14:textId="38612305" w:rsidP="002954F2" w:rsidR="00DC2B4F" w:rsidRDefault="00DC2B4F">
      <w:pPr>
        <w:pStyle w:val="Titolo2"/>
      </w:pPr>
      <w:bookmarkStart w:id="27" w:name="_Toc88657670"/>
      <w:r>
        <w:t>Misure specifiche di controllo</w:t>
      </w:r>
      <w:bookmarkEnd w:id="27"/>
    </w:p>
    <w:p w14:paraId="4305D98C" w14:textId="77777777" w:rsidP="00DC2B4F" w:rsidR="00DC2B4F" w:rsidRDefault="00DC2B4F"/>
    <w:p w14:paraId="1046A20F" w14:textId="7A663DE5" w:rsidP="00FB03D8" w:rsidR="00DC2B4F" w:rsidRDefault="00DC2B4F">
      <w:r>
        <w:t>Non sono state programmate misure specifiche di controllo.</w:t>
      </w:r>
    </w:p>
    <w:p w14:paraId="780F0F62" w14:textId="77777777" w:rsidP="00DC2B4F" w:rsidR="00DC2B4F" w:rsidRDefault="00DC2B4F">
      <w:r>
        <w:rPr>
          <w:noProof/>
        </w:rPr>
        <mc:AlternateContent>
          <mc:Choice Requires="wps">
            <w:drawing>
              <wp:anchor allowOverlap="1" behindDoc="0" distB="0" distL="114300" distR="114300" distT="0" layoutInCell="1" locked="0" relativeHeight="251679232" simplePos="0" wp14:anchorId="74CE1384" wp14:editId="20CFA4F8">
                <wp:simplePos x="0" y="0"/>
                <wp:positionH relativeFrom="margin">
                  <wp:align>center</wp:align>
                </wp:positionH>
                <wp:positionV relativeFrom="paragraph">
                  <wp:posOffset>222885</wp:posOffset>
                </wp:positionV>
                <wp:extent cx="5635256" cy="659218"/>
                <wp:effectExtent b="26670" l="0" r="22860" t="0"/>
                <wp:wrapTopAndBottom/>
                <wp:docPr id="1" name="Casella di test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35256" cy="659218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20000"/>
                            <a:lumOff val="80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B236DCF" w14:textId="77777777" w:rsidP="00DC2B4F" w:rsidR="00521000" w:rsidRDefault="00521000">
                            <w:r>
                              <w:t>Note del RPCT:</w:t>
                            </w:r>
                          </w:p>
                          <w:p w14:paraId="0938604A" w14:textId="77777777" w:rsidP="00DC2B4F" w:rsidR="00521000" w:rsidRDefault="00521000">
                            <w:r>
                              <w:t>….</w:t>
                            </w:r>
                          </w:p>
                        </w:txbxContent>
                      </wps:txbx>
                      <wps:bodyPr anchor="t" anchorCtr="0" bIns="45720" compatLnSpc="1" forceAA="0" fromWordArt="0" horzOverflow="overflow" lIns="91440" numCol="1" rIns="91440" rot="0" rtlCol="0" spcCol="0" spcFirstLastPara="0" tIns="45720" vert="horz" vertOverflow="overflow" wrap="square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fillcolor="#deeaf6 [664]" id="Casella di testo 1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D7hoI8WQIAAMMEAAAOAAAAZHJzL2Uyb0RvYy54bWysVFFv2jAQfp+0/2D5fSRQQmlEqBgV0yTW VqJTn43jQDTH59mGhP36nZ0EaLenaS/Gvrt8d/fdd8zum0qSozC2BJXR4SCmRCgOeal2Gf3+svo0 pcQ6pnImQYmMnoSl9/OPH2a1TsUI9iBzYQiCKJvWOqN753QaRZbvRcXsALRQ6CzAVMzh0+yi3LAa 0SsZjeJ4EtVgcm2AC2vR+tA66TzgF4Xg7qkorHBEZhRrc+E04dz6M5rPWLozTO9L3pXB/qGKipUK k56hHphj5GDKP6CqkhuwULgBhyqCoii5CD1gN8P4XTebPdMi9ILkWH2myf4/WP543OhnQ1zzGRoc oCek1ja1aPT9NIWp/C9WStCPFJ7OtInGEY7GZHKTjJIJJRx9k+RuNJx6mOjytTbWfRFQEX/JqMGx BLbYcW1dG9qH+GQWZJmvSinDw0tBLKUhR4ZDZJwL5ZLwuTxU3yBv7SiGuBsnmnHorXnam7GaICqP FGp7k0QqUmPtN0kcgN/4fGXn9FvJ+I+uu6soRJcKYS/U+Ztrtg0pc6T1tud1C/kJ6TbQKtFqvioR f82se2YGpYcM4zq5JzwKCVgUdDdK9mB+/c3u41ER6KWkRiln1P48MCMokV8VauVuOB577YfHOLkd 4cNce7bXHnWoloBED3FxNQ9XH+9kfy0MVK+4dQufFV1MccydUddfl65dMNxaLhaLEIRq18yt1UZz D+0H63l9aV6Z0Z0sHArqEXrRs/SdOtpY/6WCxcFBUQbpeKJbVjv+cVPCgLut9qt4/Q5Rl/+e+W8A AAD//wMAUEsDBBQABgAIAAAAIQDZyjhf3gAAAAcBAAAPAAAAZHJzL2Rvd25yZXYueG1sTI/LTsMw EEX3SPyDNUhsEHVKSxtCnApVggUgQQsf4MaTB43HUcZtw98zrGA5ulfnnslXo+/UEQduAxmYThJQ SGVwLdUGPj8er1NQHC052wVCA9/IsCrOz3KbuXCiDR63sVYCIc6sgSbGPtOaywa95UnokSSrwuBt lHOotRvsSeC+0zdJstDetiQLje1x3WC53x68gdmTX7/Py6S6qt74i17qxZ5fn425vBgf7kFFHONf GX71RR0KcdqFAzlWnQF5JArpdgpK0jRdzkHtpDZL70AXuf7vX/wAAAD//wMAUEsBAi0AFAAGAAgA AAAhALaDOJL+AAAA4QEAABMAAAAAAAAAAAAAAAAAAAAAAFtDb250ZW50X1R5cGVzXS54bWxQSwEC LQAUAAYACAAAACEAOP0h/9YAAACUAQAACwAAAAAAAAAAAAAAAAAvAQAAX3JlbHMvLnJlbHNQSwEC LQAUAAYACAAAACEA+4aCPFkCAADDBAAADgAAAAAAAAAAAAAAAAAuAgAAZHJzL2Uyb0RvYy54bWxQ SwECLQAUAAYACAAAACEA2co4X94AAAAHAQAADwAAAAAAAAAAAAAAAACzBAAAZHJzL2Rvd25yZXYu eG1sUEsFBgAAAAAEAAQA8wAAAL4FAAAAAA== " o:spid="_x0000_s1043" strokeweight=".5pt" style="position:absolute;margin-left:0;margin-top:17.55pt;width:443.7pt;height:51.9pt;z-index:251679232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type="#_x0000_t202" w14:anchorId="74CE1384">
                <v:textbox>
                  <w:txbxContent>
                    <w:p w14:paraId="2B236DCF" w14:textId="77777777" w:rsidP="00DC2B4F" w:rsidR="00521000" w:rsidRDefault="00521000">
                      <w:r>
                        <w:t>Note del RPCT:</w:t>
                      </w:r>
                    </w:p>
                    <w:p w14:paraId="0938604A" w14:textId="77777777" w:rsidP="00DC2B4F" w:rsidR="00521000" w:rsidRDefault="00521000">
                      <w:r>
                        <w:t>….</w:t>
                      </w:r>
                    </w:p>
                  </w:txbxContent>
                </v:textbox>
                <w10:wrap anchorx="margin" type="topAndBottom"/>
              </v:shape>
            </w:pict>
          </mc:Fallback>
        </mc:AlternateContent>
      </w:r>
    </w:p>
    <w:p w14:paraId="269638F8" w14:textId="77777777" w:rsidP="00FB03D8" w:rsidR="00DC2B4F" w:rsidRDefault="00DC2B4F"/>
    <w:p w14:paraId="7284AF50" w14:textId="2C63D63E" w:rsidP="002954F2" w:rsidR="00DC2B4F" w:rsidRDefault="00DC2B4F">
      <w:pPr>
        <w:pStyle w:val="Titolo2"/>
      </w:pPr>
      <w:bookmarkStart w:id="28" w:name="_Toc88657671"/>
      <w:r>
        <w:t>Misure specifiche di trasparenza</w:t>
      </w:r>
      <w:bookmarkEnd w:id="28"/>
    </w:p>
    <w:p w14:paraId="131D3FE2" w14:textId="64287EFE" w:rsidP="00DC2B4F" w:rsidR="00DC2B4F" w:rsidRDefault="00DC2B4F"/>
    <w:p w14:paraId="009CB177" w14:textId="00E05D2F" w:rsidP="00DC2B4F" w:rsidR="00DC2B4F" w:rsidRDefault="00E107E7">
      <w:r>
        <w:t>Con riferimento all’attuazione delle misure specifiche di trasparenza, nell’anno di riferimento del PTPCT o della sezione Anticorruzione e Trasparenza del PIAO si evidenzia quanto segue:</w:t>
        <w:br/>
        <w:t xml:space="preserve">  -  Numero di misure programmate: 14</w:t>
        <w:br/>
        <w:t xml:space="preserve">  -  Numero di misure attuate nei tempi previsti: 14</w:t>
        <w:br/>
        <w:t xml:space="preserve">  -  Numero di misure non attuate: 0</w:t>
        <w:br/>
        <w:t/>
        <w:br/>
        <w:t xml:space="preserve"> Di seguito si fornisce il dettaglio del monitoraggio per ogni singola misura di trasparenza programmata </w:t>
        <w:br/>
        <w:t/>
        <w:br/>
        <w:t>Area di rischio: A. Concorsi e prove selettive</w:t>
        <w:br/>
        <w:t>Denominazione misura: A1 e A2</w:t>
        <w:br/>
        <w:t>La misura è stata attuata nei tempi previsti.</w:t>
        <w:br/>
        <w:t/>
        <w:br/>
        <w:t>Area di rischio: B. Provvedimenti ampliativi della sfera giuridica senza effetto economico diretto ed immediato (es. autorizzazioni e concessioni, etc.)</w:t>
        <w:br/>
        <w:t>Denominazione misura: C1 - C6</w:t>
        <w:br/>
        <w:t>La misura è stata attuata nei tempi previsti.</w:t>
        <w:br/>
        <w:t/>
        <w:br/>
        <w:t>Area di rischio: C. Provvedimenti ampliativi della sfera giuridica con effetto economico diretto ed immediato (es. erogazione di sovvenzioni, contributi, sussidi, etc.)</w:t>
        <w:br/>
        <w:t>Denominazione misura: D1 - D3</w:t>
        <w:br/>
        <w:t>La misura è stata attuata nei tempi previsti.</w:t>
        <w:br/>
        <w:t/>
        <w:br/>
        <w:t>Area di rischio: F. Gestione delle entrate, delle spese e del patrimonio</w:t>
        <w:br/>
        <w:t>Denominazione misura: D1 e D2</w:t>
        <w:br/>
        <w:t>La misura è stata attuata nei tempi previsti.</w:t>
        <w:br/>
        <w:t/>
        <w:br/>
        <w:t>Area di rischio: M. Rilascio di pareri di congruità</w:t>
        <w:br/>
        <w:t>Denominazione misura: C5</w:t>
        <w:br/>
        <w:t>La misura è stata attuata nei tempi previsti.</w:t>
      </w:r>
    </w:p>
    <w:p w14:paraId="30354C60" w14:textId="77777777" w:rsidP="00DC2B4F" w:rsidR="00DC2B4F" w:rsidRDefault="00DC2B4F">
      <w:r>
        <w:rPr>
          <w:noProof/>
        </w:rPr>
        <mc:AlternateContent>
          <mc:Choice Requires="wps">
            <w:drawing>
              <wp:anchor allowOverlap="1" behindDoc="0" distB="0" distL="114300" distR="114300" distT="0" layoutInCell="1" locked="0" relativeHeight="251680256" simplePos="0" wp14:anchorId="07BFC922" wp14:editId="6393D10D">
                <wp:simplePos x="0" y="0"/>
                <wp:positionH relativeFrom="margin">
                  <wp:align>center</wp:align>
                </wp:positionH>
                <wp:positionV relativeFrom="paragraph">
                  <wp:posOffset>222885</wp:posOffset>
                </wp:positionV>
                <wp:extent cx="5635256" cy="659218"/>
                <wp:effectExtent b="26670" l="0" r="22860" t="0"/>
                <wp:wrapTopAndBottom/>
                <wp:docPr id="2" name="Casella di test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35256" cy="659218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20000"/>
                            <a:lumOff val="80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8F874DD" w14:textId="77777777" w:rsidP="00DC2B4F" w:rsidR="00521000" w:rsidRDefault="00521000">
                            <w:r>
                              <w:t>Note del RPCT:</w:t>
                            </w:r>
                          </w:p>
                          <w:p w14:paraId="4EA83A05" w14:textId="77777777" w:rsidP="00DC2B4F" w:rsidR="00521000" w:rsidRDefault="00521000">
                            <w:r>
                              <w:t>….</w:t>
                            </w:r>
                          </w:p>
                        </w:txbxContent>
                      </wps:txbx>
                      <wps:bodyPr anchor="t" anchorCtr="0" bIns="45720" compatLnSpc="1" forceAA="0" fromWordArt="0" horzOverflow="overflow" lIns="91440" numCol="1" rIns="91440" rot="0" rtlCol="0" spcCol="0" spcFirstLastPara="0" tIns="45720" vert="horz" vertOverflow="overflow" wrap="square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fillcolor="#deeaf6 [664]" id="Casella di testo 2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D4HzdnWAIAAMMEAAAOAAAAZHJzL2Uyb0RvYy54bWysVE1v2zAMvQ/YfxB0X+ykcZYacYosRYYB WVsgHXpWZDk2JouapMTOfn0p2flot9OwiyKR9CP5+JjZXVtLchDGVqAyOhzElAjFIa/ULqM/nlef ppRYx1TOJCiR0aOw9G7+8cOs0akYQQkyF4YgiLJpozNaOqfTKLK8FDWzA9BCobMAUzOHT7OLcsMa RK9lNIrjSdSAybUBLqxF633npPOAXxSCu8eisMIRmVGszYXThHPrz2g+Y+nOMF1WvC+D/UMVNasU Jj1D3TPHyN5Uf0DVFTdgoXADDnUERVFxEXrAbobxu242JdMi9ILkWH2myf4/WP5w2OgnQ1z7BVoc oCek0Ta1aPT9tIWp/S9WStCPFB7PtInWEY7GZHKTjJIJJRx9k+R2NJx6mOjytTbWfRVQE3/JqMGx BLbYYW1dF3oK8cksyCpfVVKGh5eCWEpDDgyHyDgXyiXhc7mvv0Pe2VEMcT9ONOPQO/P0ZMZqgqg8 UqjtTRKpSIO13yRxAH7j85Wd028l4z/77q6iEF0qhL1Q52+u3bakypHWQIg3bSE/It0GOiVazVcV 4q+ZdU/MoPSQYVwn94hHIQGLgv5GSQnm99/sPh4VgV5KGpRyRu2vPTOCEvlNoVZuh+Ox1354jJPP I3yYa8/22qP29RKQ6CEurubh6uOdPF0LA/ULbt3CZ0UXUxxzZ9SdrkvXLRhuLReLRQhCtWvm1mqj uYf2g/W8PrcvzOheFg4F9QAn0bP0nTq6WP+lgsXeQVEF6VxY7fnHTQkD7rfar+L1O0Rd/nvmrwAA AP//AwBQSwMEFAAGAAgAAAAhANnKOF/eAAAABwEAAA8AAABkcnMvZG93bnJldi54bWxMj8tOwzAQ RfdI/IM1SGwQdUpLG0KcClWCBSBBCx/gxpMHjcdRxm3D3zOsYDm6V+eeyVej79QRB24DGZhOElBI ZXAt1QY+Px6vU1AcLTnbBUID38iwKs7Pcpu5cKINHrexVgIhzqyBJsY+05rLBr3lSeiRJKvC4G2U c6i1G+xJ4L7TN0my0N62JAuN7XHdYLnfHryB2ZNfv8/LpLqq3viLXurFnl+fjbm8GB/uQUUc418Z fvVFHQpx2oUDOVadAXkkCul2CkrSNF3OQe2kNkvvQBe5/u9f/AAAAP//AwBQSwECLQAUAAYACAAA ACEAtoM4kv4AAADhAQAAEwAAAAAAAAAAAAAAAAAAAAAAW0NvbnRlbnRfVHlwZXNdLnhtbFBLAQIt ABQABgAIAAAAIQA4/SH/1gAAAJQBAAALAAAAAAAAAAAAAAAAAC8BAABfcmVscy8ucmVsc1BLAQIt ABQABgAIAAAAIQD4HzdnWAIAAMMEAAAOAAAAAAAAAAAAAAAAAC4CAABkcnMvZTJvRG9jLnhtbFBL AQItABQABgAIAAAAIQDZyjhf3gAAAAcBAAAPAAAAAAAAAAAAAAAAALIEAABkcnMvZG93bnJldi54 bWxQSwUGAAAAAAQABADzAAAAvQUAAAAA " o:spid="_x0000_s1044" strokeweight=".5pt" style="position:absolute;margin-left:0;margin-top:17.55pt;width:443.7pt;height:51.9pt;z-index:251680256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type="#_x0000_t202" w14:anchorId="07BFC922">
                <v:textbox>
                  <w:txbxContent>
                    <w:p w14:paraId="58F874DD" w14:textId="77777777" w:rsidP="00DC2B4F" w:rsidR="00521000" w:rsidRDefault="00521000">
                      <w:r>
                        <w:t>Note del RPCT:</w:t>
                      </w:r>
                    </w:p>
                    <w:p w14:paraId="4EA83A05" w14:textId="77777777" w:rsidP="00DC2B4F" w:rsidR="00521000" w:rsidRDefault="00521000">
                      <w:r>
                        <w:t>….</w:t>
                      </w:r>
                    </w:p>
                  </w:txbxContent>
                </v:textbox>
                <w10:wrap anchorx="margin" type="topAndBottom"/>
              </v:shape>
            </w:pict>
          </mc:Fallback>
        </mc:AlternateContent>
      </w:r>
    </w:p>
    <w:p w14:paraId="67467F8E" w14:textId="77777777" w:rsidP="00DC2B4F" w:rsidR="00DC2B4F" w:rsidRDefault="00DC2B4F"/>
    <w:p w14:paraId="144D30C2" w14:textId="67E81876" w:rsidP="002954F2" w:rsidR="00DC2B4F" w:rsidRDefault="00DC2B4F" w:rsidRPr="00B50D70">
      <w:pPr>
        <w:pStyle w:val="Titolo2"/>
      </w:pPr>
      <w:bookmarkStart w:id="29" w:name="_Toc88657672"/>
      <w:r>
        <w:t xml:space="preserve">Misure specifiche di </w:t>
      </w:r>
      <w:r w:rsidRPr="00DC0DEB">
        <w:t>definizione e promozione dell’etica e di standard di comportamento</w:t>
      </w:r>
      <w:bookmarkEnd w:id="29"/>
    </w:p>
    <w:p w14:paraId="70545053" w14:textId="77777777" w:rsidP="00DC2B4F" w:rsidR="00DC2B4F" w:rsidRDefault="00DC2B4F"/>
    <w:p w14:paraId="5DEF618B" w14:textId="6B175F14" w:rsidP="00DC2B4F" w:rsidR="00E43C43" w:rsidRDefault="00E43C43">
      <w:r>
        <w:lastRenderedPageBreak/>
        <w:t>Non sono state programmate misure specifiche di definizione e promozione dell’etica e di standard di comportamento.</w:t>
      </w:r>
    </w:p>
    <w:p w14:paraId="687A0889" w14:textId="495B6076" w:rsidP="00DC2B4F" w:rsidR="00DC2B4F" w:rsidRDefault="00DC2B4F">
      <w:r>
        <w:rPr>
          <w:noProof/>
        </w:rPr>
        <mc:AlternateContent>
          <mc:Choice Requires="wps">
            <w:drawing>
              <wp:anchor allowOverlap="1" behindDoc="0" distB="0" distL="114300" distR="114300" distT="0" layoutInCell="1" locked="0" relativeHeight="251681280" simplePos="0" wp14:anchorId="37DAC1FE" wp14:editId="5E50ED69">
                <wp:simplePos x="0" y="0"/>
                <wp:positionH relativeFrom="margin">
                  <wp:align>center</wp:align>
                </wp:positionH>
                <wp:positionV relativeFrom="paragraph">
                  <wp:posOffset>222885</wp:posOffset>
                </wp:positionV>
                <wp:extent cx="5635256" cy="659218"/>
                <wp:effectExtent b="26670" l="0" r="22860" t="0"/>
                <wp:wrapTopAndBottom/>
                <wp:docPr id="3" name="Casella di testo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35256" cy="659218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20000"/>
                            <a:lumOff val="80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8C7C64D" w14:textId="77777777" w:rsidP="00DC2B4F" w:rsidR="00521000" w:rsidRDefault="00521000">
                            <w:r>
                              <w:t>Note del RPCT:</w:t>
                            </w:r>
                          </w:p>
                          <w:p w14:paraId="630F44FF" w14:textId="77777777" w:rsidP="00DC2B4F" w:rsidR="00521000" w:rsidRDefault="00521000">
                            <w:r>
                              <w:t>….</w:t>
                            </w:r>
                          </w:p>
                        </w:txbxContent>
                      </wps:txbx>
                      <wps:bodyPr anchor="t" anchorCtr="0" bIns="45720" compatLnSpc="1" forceAA="0" fromWordArt="0" horzOverflow="overflow" lIns="91440" numCol="1" rIns="91440" rot="0" rtlCol="0" spcCol="0" spcFirstLastPara="0" tIns="45720" vert="horz" vertOverflow="overflow" wrap="square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fillcolor="#deeaf6 [664]" id="Casella di testo 3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CHrXiyWQIAAMMEAAAOAAAAZHJzL2Uyb0RvYy54bWysVFFv2jAQfp+0/2D5fSRQwiAiVIyKaRJr K9Gpz8ZxIJrj82xD0v36np0EaLenaS/Gvrt8d/fdd8xvm0qSkzC2BJXR4SCmRCgOean2Gf3xtP40 pcQ6pnImQYmMvghLbxcfP8xrnYoRHEDmwhAEUTatdUYPzuk0iiw/iIrZAWih0FmAqZjDp9lHuWE1 olcyGsXxJKrB5NoAF9ai9a510kXALwrB3UNRWOGIzCjW5sJpwrnzZ7SYs3RvmD6UvCuD/UMVFSsV Jj1D3THHyNGUf0BVJTdgoXADDlUERVFyEXrAbobxu262B6ZF6AXJsfpMk/1/sPz+tNWPhrjmCzQ4 QE9IrW1q0ej7aQpT+V+slKAfKXw50yYaRzgak8lNMkomlHD0TZLZaDj1MNHla22s+yqgIv6SUYNj CWyx08a6NrQP8cksyDJfl1KGh5eCWElDTgyHyDgXyiXhc3msvkPe2lEMcTdONOPQW/O0N2M1QVQe KdT2JolUpMbab5I4AL/x+crO6XeS8Z9dd1dRiC4Vwl6o8zfX7BpS5kjrrOd1B/kL0m2gVaLVfF0i /oZZ98gMSg8ZxnVyD3gUErAo6G6UHMD8/pvdx6Mi0EtJjVLOqP11ZEZQIr8p1MpsOB577YfHOPk8 woe59uyuPepYrQCJHuLiah6uPt7J/loYqJ5x65Y+K7qY4pg7o66/rly7YLi1XCyXIQjVrpnbqK3m HtoP1vP61DwzoztZOBTUPfSiZ+k7dbSx/ksFy6ODogzS8US3rHb846aEAXdb7Vfx+h2iLv89i1cA AAD//wMAUEsDBBQABgAIAAAAIQDZyjhf3gAAAAcBAAAPAAAAZHJzL2Rvd25yZXYueG1sTI/LTsMw EEX3SPyDNUhsEHVKSxtCnApVggUgQQsf4MaTB43HUcZtw98zrGA5ulfnnslXo+/UEQduAxmYThJQ SGVwLdUGPj8er1NQHC052wVCA9/IsCrOz3KbuXCiDR63sVYCIc6sgSbGPtOaywa95UnokSSrwuBt lHOotRvsSeC+0zdJstDetiQLje1x3WC53x68gdmTX7/Py6S6qt74i17qxZ5fn425vBgf7kFFHONf GX71RR0KcdqFAzlWnQF5JArpdgpK0jRdzkHtpDZL70AXuf7vX/wAAAD//wMAUEsBAi0AFAAGAAgA AAAhALaDOJL+AAAA4QEAABMAAAAAAAAAAAAAAAAAAAAAAFtDb250ZW50X1R5cGVzXS54bWxQSwEC LQAUAAYACAAAACEAOP0h/9YAAACUAQAACwAAAAAAAAAAAAAAAAAvAQAAX3JlbHMvLnJlbHNQSwEC LQAUAAYACAAAACEAh614slkCAADDBAAADgAAAAAAAAAAAAAAAAAuAgAAZHJzL2Uyb0RvYy54bWxQ SwECLQAUAAYACAAAACEA2co4X94AAAAHAQAADwAAAAAAAAAAAAAAAACzBAAAZHJzL2Rvd25yZXYu eG1sUEsFBgAAAAAEAAQA8wAAAL4FAAAAAA== " o:spid="_x0000_s1045" strokeweight=".5pt" style="position:absolute;margin-left:0;margin-top:17.55pt;width:443.7pt;height:51.9pt;z-index:251681280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type="#_x0000_t202" w14:anchorId="37DAC1FE">
                <v:textbox>
                  <w:txbxContent>
                    <w:p w14:paraId="38C7C64D" w14:textId="77777777" w:rsidP="00DC2B4F" w:rsidR="00521000" w:rsidRDefault="00521000">
                      <w:r>
                        <w:t>Note del RPCT:</w:t>
                      </w:r>
                    </w:p>
                    <w:p w14:paraId="630F44FF" w14:textId="77777777" w:rsidP="00DC2B4F" w:rsidR="00521000" w:rsidRDefault="00521000">
                      <w:r>
                        <w:t>….</w:t>
                      </w:r>
                    </w:p>
                  </w:txbxContent>
                </v:textbox>
                <w10:wrap anchorx="margin" type="topAndBottom"/>
              </v:shape>
            </w:pict>
          </mc:Fallback>
        </mc:AlternateContent>
      </w:r>
    </w:p>
    <w:p w14:paraId="2CA64EEE" w14:textId="77777777" w:rsidP="00DC2B4F" w:rsidR="00DC2B4F" w:rsidRDefault="00DC2B4F" w:rsidRPr="000077FE">
      <w:pPr>
        <w:rPr>
          <w:u w:val="single"/>
        </w:rPr>
      </w:pPr>
    </w:p>
    <w:p w14:paraId="032ECE2A" w14:textId="718758A8" w:rsidP="002954F2" w:rsidR="00DC2B4F" w:rsidRDefault="00DC2B4F">
      <w:pPr>
        <w:pStyle w:val="Titolo2"/>
      </w:pPr>
      <w:bookmarkStart w:id="30" w:name="_Toc88657673"/>
      <w:r>
        <w:t>Misure specifiche di regolamentazione</w:t>
      </w:r>
      <w:bookmarkEnd w:id="30"/>
    </w:p>
    <w:p w14:paraId="35A7E299" w14:textId="77777777" w:rsidP="00DC2B4F" w:rsidR="00DC2B4F" w:rsidRDefault="00DC2B4F">
      <w:pPr>
        <w:rPr>
          <w:u w:val="single"/>
        </w:rPr>
      </w:pPr>
    </w:p>
    <w:p w14:paraId="71EE77C6" w14:textId="00278AC0" w:rsidP="00DC2B4F" w:rsidR="00E43C43" w:rsidRDefault="00E43C43" w:rsidRPr="00E43C43">
      <w:pPr>
        <w:rPr>
          <w:u w:val="single"/>
        </w:rPr>
      </w:pPr>
      <w:r>
        <w:t>Non sono state programmate misure specifiche di regolamentazione.</w:t>
      </w:r>
    </w:p>
    <w:p w14:paraId="02F738D0" w14:textId="0CADC7BA" w:rsidP="00DC2B4F" w:rsidR="00DC2B4F" w:rsidRDefault="00DC2B4F">
      <w:r>
        <w:rPr>
          <w:noProof/>
        </w:rPr>
        <mc:AlternateContent>
          <mc:Choice Requires="wps">
            <w:drawing>
              <wp:anchor allowOverlap="1" behindDoc="0" distB="0" distL="114300" distR="114300" distT="0" layoutInCell="1" locked="0" relativeHeight="251682304" simplePos="0" wp14:anchorId="614B31F1" wp14:editId="277C4129">
                <wp:simplePos x="0" y="0"/>
                <wp:positionH relativeFrom="margin">
                  <wp:align>center</wp:align>
                </wp:positionH>
                <wp:positionV relativeFrom="paragraph">
                  <wp:posOffset>245745</wp:posOffset>
                </wp:positionV>
                <wp:extent cx="5635256" cy="659218"/>
                <wp:effectExtent b="26670" l="0" r="22860" t="0"/>
                <wp:wrapTopAndBottom/>
                <wp:docPr id="4" name="Casella di testo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35256" cy="659218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20000"/>
                            <a:lumOff val="80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1B0C190" w14:textId="77777777" w:rsidP="00DC2B4F" w:rsidR="00521000" w:rsidRDefault="00521000">
                            <w:r>
                              <w:t>Note del RPCT:</w:t>
                            </w:r>
                          </w:p>
                          <w:p w14:paraId="54FEAB25" w14:textId="77777777" w:rsidP="00DC2B4F" w:rsidR="00521000" w:rsidRDefault="00521000">
                            <w:r>
                              <w:t>….</w:t>
                            </w:r>
                          </w:p>
                        </w:txbxContent>
                      </wps:txbx>
                      <wps:bodyPr anchor="t" anchorCtr="0" bIns="45720" compatLnSpc="1" forceAA="0" fromWordArt="0" horzOverflow="overflow" lIns="91440" numCol="1" rIns="91440" rot="0" rtlCol="0" spcCol="0" spcFirstLastPara="0" tIns="45720" vert="horz" vertOverflow="overflow" wrap="square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fillcolor="#deeaf6 [664]" id="Casella di testo 4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Al8D/gWAIAAMMEAAAOAAAAZHJzL2Uyb0RvYy54bWysVE1v2zAMvQ/YfxB0X+ykcZYacYosRYYB WVsgHXpWZDk2JouapMTOfn0p2flot9OwiyKR9CP5+JjZXVtLchDGVqAyOhzElAjFIa/ULqM/nlef ppRYx1TOJCiR0aOw9G7+8cOs0akYQQkyF4YgiLJpozNaOqfTKLK8FDWzA9BCobMAUzOHT7OLcsMa RK9lNIrjSdSAybUBLqxF633npPOAXxSCu8eisMIRmVGszYXThHPrz2g+Y+nOMF1WvC+D/UMVNasU Jj1D3TPHyN5Uf0DVFTdgoXADDnUERVFxEXrAbobxu242JdMi9ILkWH2myf4/WP5w2OgnQ1z7BVoc oCek0Ta1aPT9tIWp/S9WStCPFB7PtInWEY7GZHKTjJIJJRx9k+R2NJx6mOjytTbWfRVQE3/JqMGx BLbYYW1dF3oK8cksyCpfVVKGh5eCWEpDDgyHyDgXyiXhc7mvv0Pe2VEMcT9ONOPQO/P0ZMZqgqg8 UqjtTRKpSIO13yRxAH7j85Wd028l4z/77q6iEF0qhL1Q52+u3bakyjM6CpV50xbyI9JtoFOi1XxV If6aWffEDEoPGcZ1co94FBKwKOhvlJRgfv/N7uNREeilpEEpZ9T+2jMjKJHfFGrldjgee+2Hxzj5 jNUQc+3ZXnvUvl4CEj3ExdU8XH28k6drYaB+wa1b+KzoYopj7oy603XpugXDreVisQhBqHbN3Fpt NPfQfrCe1+f2hRndy8KhoB7gJHqWvlNHF+u/VLDYOyiqIJ0Lqz3/uClhwP1W+1W8foeoy3/P/BUA AP//AwBQSwMEFAAGAAgAAAAhACd4mFTeAAAABwEAAA8AAABkcnMvZG93bnJldi54bWxMj8tOwzAQ RfdI/IM1SGwQdSihjUKcClWCBVQCCh/gxpMHjcdRxm3D3zOsYDm6V+eeKVaT79URR+4CGbiZJaCQ quA6agx8fjxeZ6A4WnK2D4QGvpFhVZ6fFTZ34UTveNzGRgmEOLcG2hiHXGuuWvSWZ2FAkqwOo7dR zrHRbrQngftez5Nkob3tSBZaO+C6xWq/PXgDt09+/ZZWSX1Vv/IXvTSLPW+ejbm8mB7uQUWc4l8Z fvVFHUpx2oUDOVa9AXkkCilbgpI0y5YpqJ3U0vkd6LLQ//3LHwAAAP//AwBQSwECLQAUAAYACAAA ACEAtoM4kv4AAADhAQAAEwAAAAAAAAAAAAAAAAAAAAAAW0NvbnRlbnRfVHlwZXNdLnhtbFBLAQIt ABQABgAIAAAAIQA4/SH/1gAAAJQBAAALAAAAAAAAAAAAAAAAAC8BAABfcmVscy8ucmVsc1BLAQIt ABQABgAIAAAAIQAl8D/gWAIAAMMEAAAOAAAAAAAAAAAAAAAAAC4CAABkcnMvZTJvRG9jLnhtbFBL AQItABQABgAIAAAAIQAneJhU3gAAAAcBAAAPAAAAAAAAAAAAAAAAALIEAABkcnMvZG93bnJldi54 bWxQSwUGAAAAAAQABADzAAAAvQUAAAAA " o:spid="_x0000_s1046" strokeweight=".5pt" style="position:absolute;margin-left:0;margin-top:19.35pt;width:443.7pt;height:51.9pt;z-index:25168230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type="#_x0000_t202" w14:anchorId="614B31F1">
                <v:textbox>
                  <w:txbxContent>
                    <w:p w14:paraId="61B0C190" w14:textId="77777777" w:rsidP="00DC2B4F" w:rsidR="00521000" w:rsidRDefault="00521000">
                      <w:r>
                        <w:t>Note del RPCT:</w:t>
                      </w:r>
                    </w:p>
                    <w:p w14:paraId="54FEAB25" w14:textId="77777777" w:rsidP="00DC2B4F" w:rsidR="00521000" w:rsidRDefault="00521000">
                      <w:r>
                        <w:t>….</w:t>
                      </w:r>
                    </w:p>
                  </w:txbxContent>
                </v:textbox>
                <w10:wrap anchorx="margin" type="topAndBottom"/>
              </v:shape>
            </w:pict>
          </mc:Fallback>
        </mc:AlternateContent>
      </w:r>
    </w:p>
    <w:p w14:paraId="4FDD470A" w14:textId="77777777" w:rsidP="00DC2B4F" w:rsidR="00DC2B4F" w:rsidRDefault="00DC2B4F"/>
    <w:p w14:paraId="76FB2EBC" w14:textId="08BC1179" w:rsidP="002954F2" w:rsidR="00DC2B4F" w:rsidRDefault="00DC2B4F" w:rsidRPr="002954F2">
      <w:pPr>
        <w:pStyle w:val="Titolo2"/>
      </w:pPr>
      <w:bookmarkStart w:id="31" w:name="_Toc88657674"/>
      <w:r w:rsidRPr="002954F2">
        <w:t>Misure specifiche di semplificazione</w:t>
      </w:r>
      <w:bookmarkEnd w:id="31"/>
    </w:p>
    <w:p w14:paraId="1D3CD5EA" w14:textId="77777777" w:rsidP="00DC2B4F" w:rsidR="00DC2B4F" w:rsidRDefault="00DC2B4F" w:rsidRPr="00842CAA"/>
    <w:p w14:paraId="2A70D602" w14:textId="65737BA1" w:rsidP="00DC2B4F" w:rsidR="00E43C43" w:rsidRDefault="00E43C43" w:rsidRPr="002954F2">
      <w:pPr>
        <w:rPr>
          <w:u w:val="single"/>
        </w:rPr>
      </w:pPr>
      <w:r>
        <w:t>Non sono state programmate misure specifiche di semplificazione.</w:t>
      </w:r>
    </w:p>
    <w:p w14:paraId="588FAA06" w14:textId="0802A3C5" w:rsidP="00DC2B4F" w:rsidR="00DC2B4F" w:rsidRDefault="00DC2B4F">
      <w:r>
        <w:rPr>
          <w:noProof/>
        </w:rPr>
        <mc:AlternateContent>
          <mc:Choice Requires="wps">
            <w:drawing>
              <wp:anchor allowOverlap="1" behindDoc="0" distB="0" distL="114300" distR="114300" distT="0" layoutInCell="1" locked="0" relativeHeight="251683328" simplePos="0" wp14:anchorId="1A7A83BF" wp14:editId="691CE883">
                <wp:simplePos x="0" y="0"/>
                <wp:positionH relativeFrom="margin">
                  <wp:align>center</wp:align>
                </wp:positionH>
                <wp:positionV relativeFrom="paragraph">
                  <wp:posOffset>222885</wp:posOffset>
                </wp:positionV>
                <wp:extent cx="5635256" cy="659218"/>
                <wp:effectExtent b="26670" l="0" r="22860" t="0"/>
                <wp:wrapTopAndBottom/>
                <wp:docPr id="14" name="Casella di testo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35256" cy="659218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20000"/>
                            <a:lumOff val="80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9471C2A" w14:textId="77777777" w:rsidP="00DC2B4F" w:rsidR="00521000" w:rsidRDefault="00521000">
                            <w:r>
                              <w:t>Note del RPCT:</w:t>
                            </w:r>
                          </w:p>
                          <w:p w14:paraId="7810494D" w14:textId="77777777" w:rsidP="00DC2B4F" w:rsidR="00521000" w:rsidRDefault="00521000">
                            <w:r>
                              <w:t>….</w:t>
                            </w:r>
                          </w:p>
                        </w:txbxContent>
                      </wps:txbx>
                      <wps:bodyPr anchor="t" anchorCtr="0" bIns="45720" compatLnSpc="1" forceAA="0" fromWordArt="0" horzOverflow="overflow" lIns="91440" numCol="1" rIns="91440" rot="0" rtlCol="0" spcCol="0" spcFirstLastPara="0" tIns="45720" vert="horz" vertOverflow="overflow" wrap="square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fillcolor="#deeaf6 [664]" id="Casella di testo 14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BaQnA1WQIAAMMEAAAOAAAAZHJzL2Uyb0RvYy54bWysVE1v2zAMvQ/YfxB0X+y4cZYacYosRYYB WVsgHXpWZDkxJouapMTOfn0p2flot9OwiyKR9CP5+JjpXVtLchDGVqByOhzElAjFoajUNqc/npef JpRYx1TBJCiR06Ow9G728cO00ZlIYAeyEIYgiLJZo3O6c05nUWT5TtTMDkALhc4STM0cPs02Kgxr EL2WURLH46gBU2gDXFiL1vvOSWcBvywFd49laYUjMqdYmwunCefGn9FsyrKtYXpX8b4M9g9V1KxS mPQMdc8cI3tT/QFVV9yAhdINONQRlGXFRegBuxnG77pZ75gWoRckx+ozTfb/wfKHw1o/GeLaL9Di AD0hjbaZRaPvpy1N7X+xUoJ+pPB4pk20jnA0puObNEnHlHD0jdPbZDjxMNHla22s+yqgJv6SU4Nj CWyxw8q6LvQU4pNZkFWxrKQMDy8FsZCGHBgOkXEulEvD53Jff4eis6MY4n6caMahd+bJyYzVBFF5 pFDbmyRSkQZrv0njAPzG5ys7p99Ixn/23V1FIbpUCHuhzt9cu2lJVeQ0OfO6geKIdBvolGg1X1aI v2LWPTGD0kOGcZ3cIx6lBCwK+hslOzC//2b38agI9FLSoJRzan/tmRGUyG8KtXI7HI289sNjlH5O 8GGuPZtrj9rXC0Cih7i4moerj3fydC0N1C+4dXOfFV1MccydU3e6Lly3YLi1XMznIQjVrplbqbXm HtoP1vP63L4wo3tZOBTUA5xEz7J36uhi/ZcK5nsHZRWk44nuWO35x00JA+632q/i9TtEXf57Zq8A AAD//wMAUEsDBBQABgAIAAAAIQDZyjhf3gAAAAcBAAAPAAAAZHJzL2Rvd25yZXYueG1sTI/LTsMw EEX3SPyDNUhsEHVKSxtCnApVggUgQQsf4MaTB43HUcZtw98zrGA5ulfnnslXo+/UEQduAxmYThJQ SGVwLdUGPj8er1NQHC052wVCA9/IsCrOz3KbuXCiDR63sVYCIc6sgSbGPtOaywa95UnokSSrwuBt lHOotRvsSeC+0zdJstDetiQLje1x3WC53x68gdmTX7/Py6S6qt74i17qxZ5fn425vBgf7kFFHONf GX71RR0KcdqFAzlWnQF5JArpdgpK0jRdzkHtpDZL70AXuf7vX/wAAAD//wMAUEsBAi0AFAAGAAgA AAAhALaDOJL+AAAA4QEAABMAAAAAAAAAAAAAAAAAAAAAAFtDb250ZW50X1R5cGVzXS54bWxQSwEC LQAUAAYACAAAACEAOP0h/9YAAACUAQAACwAAAAAAAAAAAAAAAAAvAQAAX3JlbHMvLnJlbHNQSwEC LQAUAAYACAAAACEAWkJwNVkCAADDBAAADgAAAAAAAAAAAAAAAAAuAgAAZHJzL2Uyb0RvYy54bWxQ SwECLQAUAAYACAAAACEA2co4X94AAAAHAQAADwAAAAAAAAAAAAAAAACzBAAAZHJzL2Rvd25yZXYu eG1sUEsFBgAAAAAEAAQA8wAAAL4FAAAAAA== " o:spid="_x0000_s1047" strokeweight=".5pt" style="position:absolute;margin-left:0;margin-top:17.55pt;width:443.7pt;height:51.9pt;z-index:251683328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type="#_x0000_t202" w14:anchorId="1A7A83BF">
                <v:textbox>
                  <w:txbxContent>
                    <w:p w14:paraId="39471C2A" w14:textId="77777777" w:rsidP="00DC2B4F" w:rsidR="00521000" w:rsidRDefault="00521000">
                      <w:r>
                        <w:t>Note del RPCT:</w:t>
                      </w:r>
                    </w:p>
                    <w:p w14:paraId="7810494D" w14:textId="77777777" w:rsidP="00DC2B4F" w:rsidR="00521000" w:rsidRDefault="00521000">
                      <w:r>
                        <w:t>….</w:t>
                      </w:r>
                    </w:p>
                  </w:txbxContent>
                </v:textbox>
                <w10:wrap anchorx="margin" type="topAndBottom"/>
              </v:shape>
            </w:pict>
          </mc:Fallback>
        </mc:AlternateContent>
      </w:r>
    </w:p>
    <w:p w14:paraId="1B949498" w14:textId="77777777" w:rsidP="00DC2B4F" w:rsidR="00DC2B4F" w:rsidRDefault="00DC2B4F"/>
    <w:p w14:paraId="2E154FB4" w14:textId="39A01247" w:rsidP="002954F2" w:rsidR="00DC2B4F" w:rsidRDefault="00DC2B4F" w:rsidRPr="00B50D70">
      <w:pPr>
        <w:pStyle w:val="Titolo2"/>
      </w:pPr>
      <w:bookmarkStart w:id="32" w:name="_Toc88657675"/>
      <w:r w:rsidRPr="002954F2">
        <w:t>Misure</w:t>
      </w:r>
      <w:r>
        <w:t xml:space="preserve"> specifiche di formazione</w:t>
      </w:r>
      <w:bookmarkEnd w:id="32"/>
    </w:p>
    <w:p w14:paraId="4F11A21A" w14:textId="262D83DB" w:rsidP="00FB03D8" w:rsidR="00DC2B4F" w:rsidRDefault="00DC2B4F"/>
    <w:p w14:paraId="32070FED" w14:textId="5583E5E5" w:rsidP="00DC2B4F" w:rsidR="00E43C43" w:rsidRDefault="00E43C43">
      <w:r>
        <w:t>Non sono state programmate misure specifiche di formazione.</w:t>
      </w:r>
    </w:p>
    <w:p w14:paraId="7DD8027A" w14:textId="5669C067" w:rsidP="00DC2B4F" w:rsidR="00DC2B4F" w:rsidRDefault="00DC2B4F">
      <w:r>
        <w:rPr>
          <w:noProof/>
        </w:rPr>
        <mc:AlternateContent>
          <mc:Choice Requires="wps">
            <w:drawing>
              <wp:anchor allowOverlap="1" behindDoc="0" distB="0" distL="114300" distR="114300" distT="0" layoutInCell="1" locked="0" relativeHeight="251684352" simplePos="0" wp14:anchorId="62E40E49" wp14:editId="6204EC0C">
                <wp:simplePos x="0" y="0"/>
                <wp:positionH relativeFrom="margin">
                  <wp:align>center</wp:align>
                </wp:positionH>
                <wp:positionV relativeFrom="paragraph">
                  <wp:posOffset>222885</wp:posOffset>
                </wp:positionV>
                <wp:extent cx="5635256" cy="659218"/>
                <wp:effectExtent b="26670" l="0" r="22860" t="0"/>
                <wp:wrapTopAndBottom/>
                <wp:docPr id="16" name="Casella di testo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35256" cy="659218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20000"/>
                            <a:lumOff val="80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510D74A" w14:textId="77777777" w:rsidP="00DC2B4F" w:rsidR="00521000" w:rsidRDefault="00521000">
                            <w:r>
                              <w:t>Note del RPCT:</w:t>
                            </w:r>
                          </w:p>
                          <w:p w14:paraId="421FE25D" w14:textId="77777777" w:rsidP="00DC2B4F" w:rsidR="00521000" w:rsidRDefault="00521000">
                            <w:r>
                              <w:t>….</w:t>
                            </w:r>
                          </w:p>
                        </w:txbxContent>
                      </wps:txbx>
                      <wps:bodyPr anchor="t" anchorCtr="0" bIns="45720" compatLnSpc="1" forceAA="0" fromWordArt="0" horzOverflow="overflow" lIns="91440" numCol="1" rIns="91440" rot="0" rtlCol="0" spcCol="0" spcFirstLastPara="0" tIns="45720" vert="horz" vertOverflow="overflow" wrap="square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fillcolor="#deeaf6 [664]" id="Casella di testo 16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CaktGRWQIAAMMEAAAOAAAAZHJzL2Uyb0RvYy54bWysVFFv2jAQfp+0/2D5fQRSwigiVIyKaRJr K9Gpz8ZxSDTH59mGhP36np0EaLenaS/Gvrt8d/fdd8zvmkqSozC2BJXS0WBIiVAcslLtU/rjef1p Sol1TGVMghIpPQlL7xYfP8xrPRMxFCAzYQiCKDurdUoL5/QsiiwvRMXsALRQ6MzBVMzh0+yjzLAa 0SsZxcPhJKrBZNoAF9ai9b510kXAz3PB3WOeW+GITCnW5sJpwrnzZ7SYs9neMF2UvCuD/UMVFSsV Jj1D3TPHyMGUf0BVJTdgIXcDDlUEeV5yEXrAbkbDd91sC6ZF6AXJsfpMk/1/sPzhuNVPhrjmCzQ4 QE9Ire3MotH30+Sm8r9YKUE/Ung60yYaRzgak8lNEicTSjj6JsltPJp6mOjytTbWfRVQEX9JqcGx BLbYcWNdG9qH+GQWZJmtSynDw0tBrKQhR4ZDZJwL5ZLwuTxU3yFr7SiGYTdONOPQW/O0N2M1QVQe KdT2JolUpMbab5JhAH7j85Wd0+8k4z+77q6iEF0qhL1Q52+u2TWkzFIaxz2vO8hOSLeBVolW83WJ +Btm3RMzKD1kGNfJPeKRS8CioLtRUoD5/Te7j0dFoJeSGqWcUvvrwIygRH5TqJXb0XjstR8e4+Rz jA9z7dlde9ShWgESPcLF1TxcfbyT/TU3UL3g1i19VnQxxTF3Sl1/Xbl2wXBruVguQxCqXTO3UVvN PbQfrOf1uXlhRneycCioB+hFz2bv1NHG+i8VLA8O8jJIxxPdstrxj5sSBtxttV/F63eIuvz3LF4B AAD//wMAUEsDBBQABgAIAAAAIQDZyjhf3gAAAAcBAAAPAAAAZHJzL2Rvd25yZXYueG1sTI/LTsMw EEX3SPyDNUhsEHVKSxtCnApVggUgQQsf4MaTB43HUcZtw98zrGA5ulfnnslXo+/UEQduAxmYThJQ SGVwLdUGPj8er1NQHC052wVCA9/IsCrOz3KbuXCiDR63sVYCIc6sgSbGPtOaywa95UnokSSrwuBt lHOotRvsSeC+0zdJstDetiQLje1x3WC53x68gdmTX7/Py6S6qt74i17qxZ5fn425vBgf7kFFHONf GX71RR0KcdqFAzlWnQF5JArpdgpK0jRdzkHtpDZL70AXuf7vX/wAAAD//wMAUEsBAi0AFAAGAAgA AAAhALaDOJL+AAAA4QEAABMAAAAAAAAAAAAAAAAAAAAAAFtDb250ZW50X1R5cGVzXS54bWxQSwEC LQAUAAYACAAAACEAOP0h/9YAAACUAQAACwAAAAAAAAAAAAAAAAAvAQAAX3JlbHMvLnJlbHNQSwEC LQAUAAYACAAAACEAmpLRkVkCAADDBAAADgAAAAAAAAAAAAAAAAAuAgAAZHJzL2Uyb0RvYy54bWxQ SwECLQAUAAYACAAAACEA2co4X94AAAAHAQAADwAAAAAAAAAAAAAAAACzBAAAZHJzL2Rvd25yZXYu eG1sUEsFBgAAAAAEAAQA8wAAAL4FAAAAAA== " o:spid="_x0000_s1048" strokeweight=".5pt" style="position:absolute;margin-left:0;margin-top:17.55pt;width:443.7pt;height:51.9pt;z-index:251684352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type="#_x0000_t202" w14:anchorId="62E40E49">
                <v:textbox>
                  <w:txbxContent>
                    <w:p w14:paraId="1510D74A" w14:textId="77777777" w:rsidP="00DC2B4F" w:rsidR="00521000" w:rsidRDefault="00521000">
                      <w:r>
                        <w:t>Note del RPCT:</w:t>
                      </w:r>
                    </w:p>
                    <w:p w14:paraId="421FE25D" w14:textId="77777777" w:rsidP="00DC2B4F" w:rsidR="00521000" w:rsidRDefault="00521000">
                      <w:r>
                        <w:t>….</w:t>
                      </w:r>
                    </w:p>
                  </w:txbxContent>
                </v:textbox>
                <w10:wrap anchorx="margin" type="topAndBottom"/>
              </v:shape>
            </w:pict>
          </mc:Fallback>
        </mc:AlternateContent>
      </w:r>
    </w:p>
    <w:p w14:paraId="0E71C3CE" w14:textId="77777777" w:rsidP="00DC2B4F" w:rsidR="00DC2B4F" w:rsidRDefault="00DC2B4F"/>
    <w:p w14:paraId="3D716CC2" w14:textId="6E51C3AC" w:rsidP="002954F2" w:rsidR="00DC2B4F" w:rsidRDefault="00DC2B4F" w:rsidRPr="00B50D70">
      <w:pPr>
        <w:pStyle w:val="Titolo2"/>
      </w:pPr>
      <w:bookmarkStart w:id="33" w:name="_Toc88657676"/>
      <w:r>
        <w:t>Misure specifiche di rotazione</w:t>
      </w:r>
      <w:bookmarkEnd w:id="33"/>
    </w:p>
    <w:p w14:paraId="5D7CD632" w14:textId="193218DA" w:rsidP="00FB03D8" w:rsidR="00E43C43" w:rsidRDefault="00E43C43"/>
    <w:p w14:paraId="31F0311F" w14:textId="5A071297" w:rsidP="00FB03D8" w:rsidR="00E43C43" w:rsidRDefault="00E43C43">
      <w:r>
        <w:t>Non sono state programmate misure specifiche di rotazione.</w:t>
      </w:r>
    </w:p>
    <w:p w14:paraId="001A9B3F" w14:textId="77777777" w:rsidP="00DC2B4F" w:rsidR="00DC2B4F" w:rsidRDefault="00DC2B4F">
      <w:r>
        <w:rPr>
          <w:noProof/>
        </w:rPr>
        <mc:AlternateContent>
          <mc:Choice Requires="wps">
            <w:drawing>
              <wp:anchor allowOverlap="1" behindDoc="0" distB="0" distL="114300" distR="114300" distT="0" layoutInCell="1" locked="0" relativeHeight="251685376" simplePos="0" wp14:anchorId="17C2697A" wp14:editId="18551988">
                <wp:simplePos x="0" y="0"/>
                <wp:positionH relativeFrom="margin">
                  <wp:align>center</wp:align>
                </wp:positionH>
                <wp:positionV relativeFrom="paragraph">
                  <wp:posOffset>222885</wp:posOffset>
                </wp:positionV>
                <wp:extent cx="5635256" cy="659218"/>
                <wp:effectExtent b="26670" l="0" r="22860" t="0"/>
                <wp:wrapTopAndBottom/>
                <wp:docPr id="17" name="Casella di testo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35256" cy="659218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20000"/>
                            <a:lumOff val="80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1E066EB" w14:textId="77777777" w:rsidP="00DC2B4F" w:rsidR="00521000" w:rsidRDefault="00521000">
                            <w:r>
                              <w:t>Note del RPCT:</w:t>
                            </w:r>
                          </w:p>
                          <w:p w14:paraId="48D9280D" w14:textId="77777777" w:rsidP="00DC2B4F" w:rsidR="00521000" w:rsidRDefault="00521000">
                            <w:r>
                              <w:t>….</w:t>
                            </w:r>
                          </w:p>
                        </w:txbxContent>
                      </wps:txbx>
                      <wps:bodyPr anchor="t" anchorCtr="0" bIns="45720" compatLnSpc="1" forceAA="0" fromWordArt="0" horzOverflow="overflow" lIns="91440" numCol="1" rIns="91440" rot="0" rtlCol="0" spcCol="0" spcFirstLastPara="0" tIns="45720" vert="horz" vertOverflow="overflow" wrap="square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fillcolor="#deeaf6 [664]" id="Casella di testo 17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DlIJ5EWgIAAMMEAAAOAAAAZHJzL2Uyb0RvYy54bWysVE1v2zAMvQ/YfxB0X+x8OEuNOEWWIsOA rC2QDj0rshwbk0VNUmJ3v76U7Hy022nYRZFI+pF8fMz8tq0lOQpjK1AZHQ5iSoTikFdqn9EfT+tP M0qsYypnEpTI6Iuw9Hbx8cO80akYQQkyF4YgiLJpozNaOqfTKLK8FDWzA9BCobMAUzOHT7OPcsMa RK9lNIrjadSAybUBLqxF613npIuAXxSCu4eisMIRmVGszYXThHPnz2gxZ+neMF1WvC+D/UMVNasU Jj1D3THHyMFUf0DVFTdgoXADDnUERVFxEXrAbobxu262JdMi9ILkWH2myf4/WH5/3OpHQ1z7BVoc oCek0Ta1aPT9tIWp/S9WStCPFL6caROtIxyNyXScjJIpJRx90+RmNJx5mOjytTbWfRVQE3/JqMGx BLbYcWNdF3oK8cksyCpfV1KGh5eCWElDjgyHyDgXyiXhc3mov0Pe2VEMcT9ONOPQO/PsZMZqgqg8 UqjtTRKpSIO1j5M4AL/x+crO6XeS8Z99d1dRiC4Vwl6o8zfX7lpS5RkdjU+87iB/QboNdEq0mq8r xN8w6x6ZQekhw7hO7gGPQgIWBf2NkhLM77/ZfTwqAr2UNCjljNpfB2YEJfKbQq3cDCcTr/3wmCSf R/gw157dtUcd6hUg0UNcXM3D1cc7eboWBupn3Lqlz4oupjjmzqg7XVeuWzDcWi6WyxCEatfMbdRW cw/tB+t5fWqfmdG9LBwK6h5OomfpO3V0sf5LBcuDg6IK0vFEd6z2/OOmhAH3W+1X8fodoi7/PYtX AAAA//8DAFBLAwQUAAYACAAAACEA2co4X94AAAAHAQAADwAAAGRycy9kb3ducmV2LnhtbEyPy07D MBBF90j8gzVIbBB1SksbQpwKVYIFIEELH+DGkweNx1HGbcPfM6xgObpX557JV6Pv1BEHbgMZmE4S UEhlcC3VBj4/Hq9TUBwtOdsFQgPfyLAqzs9ym7lwog0et7FWAiHOrIEmxj7TmssGveVJ6JEkq8Lg bZRzqLUb7EngvtM3SbLQ3rYkC43tcd1gud8evIHZk1+/z8ukuqre+Ite6sWeX5+NubwYH+5BRRzj Xxl+9UUdCnHahQM5Vp0BeSQK6XYKStI0Xc5B7aQ2S+9AF7n+71/8AAAA//8DAFBLAQItABQABgAI AAAAIQC2gziS/gAAAOEBAAATAAAAAAAAAAAAAAAAAAAAAABbQ29udGVudF9UeXBlc10ueG1sUEsB Ai0AFAAGAAgAAAAhADj9If/WAAAAlAEAAAsAAAAAAAAAAAAAAAAALwEAAF9yZWxzLy5yZWxzUEsB Ai0AFAAGAAgAAAAhAOUgnkRaAgAAwwQAAA4AAAAAAAAAAAAAAAAALgIAAGRycy9lMm9Eb2MueG1s UEsBAi0AFAAGAAgAAAAhANnKOF/eAAAABwEAAA8AAAAAAAAAAAAAAAAAtAQAAGRycy9kb3ducmV2 LnhtbFBLBQYAAAAABAAEAPMAAAC/BQAAAAA= " o:spid="_x0000_s1049" strokeweight=".5pt" style="position:absolute;margin-left:0;margin-top:17.55pt;width:443.7pt;height:51.9pt;z-index:251685376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type="#_x0000_t202" w14:anchorId="17C2697A">
                <v:textbox>
                  <w:txbxContent>
                    <w:p w14:paraId="71E066EB" w14:textId="77777777" w:rsidP="00DC2B4F" w:rsidR="00521000" w:rsidRDefault="00521000">
                      <w:r>
                        <w:t>Note del RPCT:</w:t>
                      </w:r>
                    </w:p>
                    <w:p w14:paraId="48D9280D" w14:textId="77777777" w:rsidP="00DC2B4F" w:rsidR="00521000" w:rsidRDefault="00521000">
                      <w:r>
                        <w:t>….</w:t>
                      </w:r>
                    </w:p>
                  </w:txbxContent>
                </v:textbox>
                <w10:wrap anchorx="margin" type="topAndBottom"/>
              </v:shape>
            </w:pict>
          </mc:Fallback>
        </mc:AlternateContent>
      </w:r>
    </w:p>
    <w:p w14:paraId="7D24BB35" w14:textId="77777777" w:rsidP="00DC2B4F" w:rsidR="00DC2B4F" w:rsidRDefault="00DC2B4F">
      <w:pPr>
        <w:rPr>
          <w:bCs/>
        </w:rPr>
      </w:pPr>
    </w:p>
    <w:p w14:paraId="052ECFC0" w14:textId="77777777" w:rsidP="002954F2" w:rsidR="00DC2B4F" w:rsidRDefault="00DC2B4F" w:rsidRPr="00B50D70">
      <w:pPr>
        <w:pStyle w:val="Titolo2"/>
      </w:pPr>
      <w:bookmarkStart w:id="34" w:name="_Toc88657677"/>
      <w:r>
        <w:t>Misure specifiche di disciplina del conflitto di interessi</w:t>
      </w:r>
      <w:bookmarkEnd w:id="34"/>
    </w:p>
    <w:p w14:paraId="6FE4B703" w14:textId="77777777" w:rsidP="00DC2B4F" w:rsidR="00DC2B4F" w:rsidRDefault="00DC2B4F"/>
    <w:p w14:paraId="10B335B4" w14:textId="05FA6C47" w:rsidP="00DC2B4F" w:rsidR="00E43C43" w:rsidRDefault="00E43C43">
      <w:r>
        <w:t>Non sono state programmate misure specifiche di disciplina del conflitto di interessi.</w:t>
      </w:r>
    </w:p>
    <w:p w14:paraId="32FDA15A" w14:textId="5C6102BF" w:rsidP="00DC2B4F" w:rsidR="00DC2B4F" w:rsidRDefault="00DC2B4F">
      <w:r>
        <w:rPr>
          <w:noProof/>
        </w:rPr>
        <w:lastRenderedPageBreak/>
        <mc:AlternateContent>
          <mc:Choice Requires="wps">
            <w:drawing>
              <wp:anchor allowOverlap="1" behindDoc="0" distB="0" distL="114300" distR="114300" distT="0" layoutInCell="1" locked="0" relativeHeight="251708416" simplePos="0" wp14:anchorId="4723D0E9" wp14:editId="441264F8">
                <wp:simplePos x="0" y="0"/>
                <wp:positionH relativeFrom="margin">
                  <wp:align>center</wp:align>
                </wp:positionH>
                <wp:positionV relativeFrom="paragraph">
                  <wp:posOffset>222885</wp:posOffset>
                </wp:positionV>
                <wp:extent cx="5635256" cy="659218"/>
                <wp:effectExtent b="26670" l="0" r="22860" t="0"/>
                <wp:wrapTopAndBottom/>
                <wp:docPr id="18" name="Casella di testo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35256" cy="659218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20000"/>
                            <a:lumOff val="80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3C13EB2" w14:textId="77777777" w:rsidP="00DC2B4F" w:rsidR="00521000" w:rsidRDefault="00521000">
                            <w:r>
                              <w:t>Note del RPCT:</w:t>
                            </w:r>
                          </w:p>
                          <w:p w14:paraId="778EF8DA" w14:textId="77777777" w:rsidP="00DC2B4F" w:rsidR="00521000" w:rsidRDefault="00521000">
                            <w:r>
                              <w:t>….</w:t>
                            </w:r>
                          </w:p>
                        </w:txbxContent>
                      </wps:txbx>
                      <wps:bodyPr anchor="t" anchorCtr="0" bIns="45720" compatLnSpc="1" forceAA="0" fromWordArt="0" horzOverflow="overflow" lIns="91440" numCol="1" rIns="91440" rot="0" rtlCol="0" spcCol="0" spcFirstLastPara="0" tIns="45720" vert="horz" vertOverflow="overflow" wrap="square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fillcolor="#deeaf6 [664]" id="Casella di testo 18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BbNeMDWgIAAMMEAAAOAAAAZHJzL2Uyb0RvYy54bWysVE1v2zAMvQ/YfxB0X+y4cZYacYosRYYB WVsgHXpWZDkxJouapMTOfn0p2flot9OwiyKR9CP5+JjpXVtLchDGVqByOhzElAjFoajUNqc/npef JpRYx1TBJCiR06Ow9G728cO00ZlIYAeyEIYgiLJZo3O6c05nUWT5TtTMDkALhc4STM0cPs02Kgxr EL2WURLH46gBU2gDXFiL1vvOSWcBvywFd49laYUjMqdYmwunCefGn9FsyrKtYXpX8b4M9g9V1KxS mPQMdc8cI3tT/QFVV9yAhdINONQRlGXFRegBuxnG77pZ75gWoRckx+ozTfb/wfKHw1o/GeLaL9Di AD0hjbaZRaPvpy1N7X+xUoJ+pPB4pk20jnA0puObNEnHlHD0jdPbZDjxMNHla22s+yqgJv6SU4Nj CWyxw8q6LvQU4pNZkFWxrKQMDy8FsZCGHBgOkXEulEvD53Jff4eis6MY4n6caMahd+bJyYzVBFF5 pFDbmyRSkQZrv0njAPzG5ys7p99Ixn/23V1FIbpUCHuhzt9cu2lJVeQ0GZ143UBxRLoNdEq0mi8r xF8x656YQekhw7hO7hGPUgIWBf2Nkh2Y33+z+3hUBHopaVDKObW/9swISuQ3hVq5HY5GXvvhMUo/ J/gw157NtUft6wUg0UNcXM3D1cc7ebqWBuoX3Lq5z4oupjjmzqk7XReuWzDcWi7m8xCEatfMrdRa cw/tB+t5fW5fmNG9LBwK6gFOomfZO3V0sf5LBfO9g7IK0vFEd6z2/OOmhAH3W+1X8fodoi7/PbNX AAAA//8DAFBLAwQUAAYACAAAACEA2co4X94AAAAHAQAADwAAAGRycy9kb3ducmV2LnhtbEyPy07D MBBF90j8gzVIbBB1SksbQpwKVYIFIEELH+DGkweNx1HGbcPfM6xgObpX557JV6Pv1BEHbgMZmE4S UEhlcC3VBj4/Hq9TUBwtOdsFQgPfyLAqzs9ym7lwog0et7FWAiHOrIEmxj7TmssGveVJ6JEkq8Lg bZRzqLUb7EngvtM3SbLQ3rYkC43tcd1gud8evIHZk1+/z8ukuqre+Ite6sWeX5+NubwYH+5BRRzj Xxl+9UUdCnHahQM5Vp0BeSQK6XYKStI0Xc5B7aQ2S+9AF7n+71/8AAAA//8DAFBLAQItABQABgAI AAAAIQC2gziS/gAAAOEBAAATAAAAAAAAAAAAAAAAAAAAAABbQ29udGVudF9UeXBlc10ueG1sUEsB Ai0AFAAGAAgAAAAhADj9If/WAAAAlAEAAAsAAAAAAAAAAAAAAAAALwEAAF9yZWxzLy5yZWxzUEsB Ai0AFAAGAAgAAAAhAFs14wNaAgAAwwQAAA4AAAAAAAAAAAAAAAAALgIAAGRycy9lMm9Eb2MueG1s UEsBAi0AFAAGAAgAAAAhANnKOF/eAAAABwEAAA8AAAAAAAAAAAAAAAAAtAQAAGRycy9kb3ducmV2 LnhtbFBLBQYAAAAABAAEAPMAAAC/BQAAAAA= " o:spid="_x0000_s1050" strokeweight=".5pt" style="position:absolute;margin-left:0;margin-top:17.55pt;width:443.7pt;height:51.9pt;z-index:251708416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type="#_x0000_t202" w14:anchorId="4723D0E9">
                <v:textbox>
                  <w:txbxContent>
                    <w:p w14:paraId="13C13EB2" w14:textId="77777777" w:rsidP="00DC2B4F" w:rsidR="00521000" w:rsidRDefault="00521000">
                      <w:r>
                        <w:t>Note del RPCT:</w:t>
                      </w:r>
                    </w:p>
                    <w:p w14:paraId="778EF8DA" w14:textId="77777777" w:rsidP="00DC2B4F" w:rsidR="00521000" w:rsidRDefault="00521000">
                      <w:r>
                        <w:t>….</w:t>
                      </w:r>
                    </w:p>
                  </w:txbxContent>
                </v:textbox>
                <w10:wrap anchorx="margin" type="topAndBottom"/>
              </v:shape>
            </w:pict>
          </mc:Fallback>
        </mc:AlternateContent>
      </w:r>
    </w:p>
    <w:p w14:paraId="70BDAA4E" w14:textId="77777777" w:rsidP="00FB03D8" w:rsidR="00DC2B4F" w:rsidRDefault="00DC2B4F"/>
    <w:sectPr w:rsidR="00DC2B4F" w:rsidSect="009514F5">
      <w:footerReference r:id="rId8" w:type="even"/>
      <w:footerReference r:id="rId9" w:type="default"/>
      <w:pgSz w:code="9" w:h="16840" w:w="11900"/>
      <w:pgMar w:bottom="1134" w:footer="708" w:gutter="0" w:header="708" w:left="1134" w:right="1134" w:top="1417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0247ED7" w14:textId="77777777" w:rsidR="001B4224" w:rsidRDefault="001B4224" w:rsidP="00424EBB">
      <w:r>
        <w:separator/>
      </w:r>
    </w:p>
  </w:endnote>
  <w:endnote w:type="continuationSeparator" w:id="0">
    <w:p w14:paraId="789589AC" w14:textId="77777777" w:rsidR="001B4224" w:rsidRDefault="001B4224" w:rsidP="00424E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aink="http://schemas.microsoft.com/office/drawing/2016/ink" xmlns:am3d="http://schemas.microsoft.com/office/drawing/2017/model3d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="http://schemas.openxmlformats.org/officeDocument/2006/math" xmlns:mc="http://schemas.openxmlformats.org/markup-compatibility/2006" xmlns:o="urn:schemas-microsoft-com:office:office" xmlns:oel="http://schemas.microsoft.com/office/2019/extlst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w16sdtdh="http://schemas.microsoft.com/office/word/2020/wordml/sdtdatahash" xmlns:w16se="http://schemas.microsoft.com/office/word/2015/wordml/symex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16se w16cid w16 w16cex w16sdtdh wp14">
  <w:sdt>
    <w:sdtPr>
      <w:rPr>
        <w:rStyle w:val="Numeropagina"/>
      </w:rPr>
      <w:id w:val="1075864534"/>
      <w:docPartObj>
        <w:docPartGallery w:val="Page Numbers (Bottom of Page)"/>
        <w:docPartUnique/>
      </w:docPartObj>
    </w:sdtPr>
    <w:sdtContent>
      <w:p w14:paraId="4ADE956C" w14:textId="77777777" w:rsidP="004474B0" w:rsidR="00521000" w:rsidRDefault="00521000">
        <w:pPr>
          <w:pStyle w:val="Pidipagina"/>
          <w:framePr w:hAnchor="margin" w:vAnchor="text" w:wrap="none" w:xAlign="right" w:y="1"/>
          <w:rPr>
            <w:rStyle w:val="Numeropagina"/>
          </w:rPr>
        </w:pPr>
        <w:r>
          <w:rPr>
            <w:rStyle w:val="Numeropagina"/>
          </w:rPr>
          <w:fldChar w:fldCharType="begin"/>
        </w:r>
        <w:r>
          <w:rPr>
            <w:rStyle w:val="Numeropagina"/>
          </w:rPr>
          <w:instrText xml:space="preserve"> PAGE </w:instrText>
        </w:r>
        <w:r>
          <w:rPr>
            <w:rStyle w:val="Numeropagina"/>
          </w:rPr>
          <w:fldChar w:fldCharType="end"/>
        </w:r>
      </w:p>
    </w:sdtContent>
  </w:sdt>
  <w:p w14:paraId="58172AAC" w14:textId="77777777" w:rsidP="00424EBB" w:rsidR="00521000" w:rsidRDefault="00521000">
    <w:pPr>
      <w:pStyle w:val="Pidipagina"/>
      <w:ind w:right="360"/>
    </w:pPr>
  </w:p>
</w:ftr>
</file>

<file path=word/footer2.xml><?xml version="1.0" encoding="utf-8"?>
<w:ftr xmlns:aink="http://schemas.microsoft.com/office/drawing/2016/ink" xmlns:am3d="http://schemas.microsoft.com/office/drawing/2017/model3d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="http://schemas.openxmlformats.org/officeDocument/2006/math" xmlns:mc="http://schemas.openxmlformats.org/markup-compatibility/2006" xmlns:o="urn:schemas-microsoft-com:office:office" xmlns:oel="http://schemas.microsoft.com/office/2019/extlst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w16sdtdh="http://schemas.microsoft.com/office/word/2020/wordml/sdtdatahash" xmlns:w16se="http://schemas.microsoft.com/office/word/2015/wordml/symex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16se w16cid w16 w16cex w16sdtdh wp14">
  <w:sdt>
    <w:sdtPr>
      <w:id w:val="-676277581"/>
      <w:docPartObj>
        <w:docPartGallery w:val="Page Numbers (Bottom of Page)"/>
        <w:docPartUnique/>
      </w:docPartObj>
    </w:sdtPr>
    <w:sdtContent>
      <w:p w14:paraId="538B6798" w14:textId="18F4EDDF" w:rsidP="002954F2" w:rsidR="00521000" w:rsidRDefault="00521000">
        <w:pPr>
          <w:pStyle w:val="Pidipagin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</w:ftr>
</file>

<file path=word/footnotes.xml><?xml version="1.0" encoding="utf-8"?>
<w:footnotes xmlns:aink="http://schemas.microsoft.com/office/drawing/2016/ink" xmlns:am3d="http://schemas.microsoft.com/office/drawing/2017/model3d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="http://schemas.openxmlformats.org/officeDocument/2006/math" xmlns:mc="http://schemas.openxmlformats.org/markup-compatibility/2006" xmlns:o="urn:schemas-microsoft-com:office:office" xmlns:oel="http://schemas.microsoft.com/office/2019/extlst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w16sdtdh="http://schemas.microsoft.com/office/word/2020/wordml/sdtdatahash" xmlns:w16se="http://schemas.microsoft.com/office/word/2015/wordml/symex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16se w16cid w16 w16cex w16sdtdh wp14">
  <w:footnote w:id="-1" w:type="separator">
    <w:p w14:paraId="2934F10A" w14:textId="77777777" w:rsidP="00424EBB" w:rsidR="001B4224" w:rsidRDefault="001B4224">
      <w:r>
        <w:separator/>
      </w:r>
    </w:p>
  </w:footnote>
  <w:footnote w:id="0" w:type="continuationSeparator">
    <w:p w14:paraId="4FC484BB" w14:textId="77777777" w:rsidP="00424EBB" w:rsidR="001B4224" w:rsidRDefault="001B4224">
      <w:r>
        <w:continuationSeparator/>
      </w:r>
    </w:p>
  </w:footnote>
</w:footnotes>
</file>

<file path=word/numbering.xml><?xml version="1.0" encoding="utf-8"?>
<w:numbering xmlns:aink="http://schemas.microsoft.com/office/drawing/2016/ink" xmlns:am3d="http://schemas.microsoft.com/office/drawing/2017/model3d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="http://schemas.openxmlformats.org/officeDocument/2006/math" xmlns:mc="http://schemas.openxmlformats.org/markup-compatibility/2006" xmlns:o="urn:schemas-microsoft-com:office:office" xmlns:oel="http://schemas.microsoft.com/office/2019/extlst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w16sdtdh="http://schemas.microsoft.com/office/word/2020/wordml/sdtdatahash" xmlns:w16se="http://schemas.microsoft.com/office/word/2015/wordml/symex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16se w16cid w16 w16cex w16sdtdh wp14">
  <w:abstractNum w15:restartNumberingAfterBreak="0" w:abstractNumId="0">
    <w:nsid w:val="017819BF"/>
    <w:multiLevelType w:val="hybridMultilevel"/>
    <w:tmpl w:val="FFAC0198"/>
    <w:lvl w:ilvl="0" w:tplc="04100001">
      <w:start w:val="1"/>
      <w:numFmt w:val="bullet"/>
      <w:lvlText w:val=""/>
      <w:lvlJc w:val="left"/>
      <w:pPr>
        <w:ind w:hanging="360" w:left="720"/>
      </w:pPr>
      <w:rPr>
        <w:rFonts w:ascii="Symbol" w:hAnsi="Symbol" w:hint="default"/>
      </w:rPr>
    </w:lvl>
    <w:lvl w:ilvl="1" w:tentative="1" w:tplc="04100003">
      <w:start w:val="1"/>
      <w:numFmt w:val="bullet"/>
      <w:lvlText w:val="o"/>
      <w:lvlJc w:val="left"/>
      <w:pPr>
        <w:ind w:hanging="360" w:left="1440"/>
      </w:pPr>
      <w:rPr>
        <w:rFonts w:ascii="Courier New" w:cs="Courier New" w:hAnsi="Courier New" w:hint="default"/>
      </w:rPr>
    </w:lvl>
    <w:lvl w:ilvl="2" w:tentative="1" w:tplc="04100005">
      <w:start w:val="1"/>
      <w:numFmt w:val="bullet"/>
      <w:lvlText w:val=""/>
      <w:lvlJc w:val="left"/>
      <w:pPr>
        <w:ind w:hanging="360" w:left="2160"/>
      </w:pPr>
      <w:rPr>
        <w:rFonts w:ascii="Wingdings" w:hAnsi="Wingdings" w:hint="default"/>
      </w:rPr>
    </w:lvl>
    <w:lvl w:ilvl="3" w:tentative="1" w:tplc="04100001">
      <w:start w:val="1"/>
      <w:numFmt w:val="bullet"/>
      <w:lvlText w:val=""/>
      <w:lvlJc w:val="left"/>
      <w:pPr>
        <w:ind w:hanging="360" w:left="2880"/>
      </w:pPr>
      <w:rPr>
        <w:rFonts w:ascii="Symbol" w:hAnsi="Symbol" w:hint="default"/>
      </w:rPr>
    </w:lvl>
    <w:lvl w:ilvl="4" w:tentative="1" w:tplc="04100003">
      <w:start w:val="1"/>
      <w:numFmt w:val="bullet"/>
      <w:lvlText w:val="o"/>
      <w:lvlJc w:val="left"/>
      <w:pPr>
        <w:ind w:hanging="360" w:left="3600"/>
      </w:pPr>
      <w:rPr>
        <w:rFonts w:ascii="Courier New" w:cs="Courier New" w:hAnsi="Courier New" w:hint="default"/>
      </w:rPr>
    </w:lvl>
    <w:lvl w:ilvl="5" w:tentative="1" w:tplc="04100005">
      <w:start w:val="1"/>
      <w:numFmt w:val="bullet"/>
      <w:lvlText w:val=""/>
      <w:lvlJc w:val="left"/>
      <w:pPr>
        <w:ind w:hanging="360" w:left="4320"/>
      </w:pPr>
      <w:rPr>
        <w:rFonts w:ascii="Wingdings" w:hAnsi="Wingdings" w:hint="default"/>
      </w:rPr>
    </w:lvl>
    <w:lvl w:ilvl="6" w:tentative="1" w:tplc="04100001">
      <w:start w:val="1"/>
      <w:numFmt w:val="bullet"/>
      <w:lvlText w:val=""/>
      <w:lvlJc w:val="left"/>
      <w:pPr>
        <w:ind w:hanging="360" w:left="5040"/>
      </w:pPr>
      <w:rPr>
        <w:rFonts w:ascii="Symbol" w:hAnsi="Symbol" w:hint="default"/>
      </w:rPr>
    </w:lvl>
    <w:lvl w:ilvl="7" w:tentative="1" w:tplc="04100003">
      <w:start w:val="1"/>
      <w:numFmt w:val="bullet"/>
      <w:lvlText w:val="o"/>
      <w:lvlJc w:val="left"/>
      <w:pPr>
        <w:ind w:hanging="360" w:left="5760"/>
      </w:pPr>
      <w:rPr>
        <w:rFonts w:ascii="Courier New" w:cs="Courier New" w:hAnsi="Courier New" w:hint="default"/>
      </w:rPr>
    </w:lvl>
    <w:lvl w:ilvl="8" w:tentative="1" w:tplc="04100005">
      <w:start w:val="1"/>
      <w:numFmt w:val="bullet"/>
      <w:lvlText w:val=""/>
      <w:lvlJc w:val="left"/>
      <w:pPr>
        <w:ind w:hanging="360" w:left="6480"/>
      </w:pPr>
      <w:rPr>
        <w:rFonts w:ascii="Wingdings" w:hAnsi="Wingdings" w:hint="default"/>
      </w:rPr>
    </w:lvl>
  </w:abstractNum>
  <w:abstractNum w15:restartNumberingAfterBreak="0" w:abstractNumId="1">
    <w:nsid w:val="07C66521"/>
    <w:multiLevelType w:val="hybridMultilevel"/>
    <w:tmpl w:val="F8DA875E"/>
    <w:lvl w:ilvl="0" w:tplc="04100001">
      <w:start w:val="1"/>
      <w:numFmt w:val="bullet"/>
      <w:lvlText w:val=""/>
      <w:lvlJc w:val="left"/>
      <w:pPr>
        <w:ind w:hanging="360" w:left="720"/>
      </w:pPr>
      <w:rPr>
        <w:rFonts w:ascii="Symbol" w:hAnsi="Symbol" w:hint="default"/>
      </w:rPr>
    </w:lvl>
    <w:lvl w:ilvl="1" w:tentative="1" w:tplc="04100003">
      <w:start w:val="1"/>
      <w:numFmt w:val="bullet"/>
      <w:lvlText w:val="o"/>
      <w:lvlJc w:val="left"/>
      <w:pPr>
        <w:ind w:hanging="360" w:left="1440"/>
      </w:pPr>
      <w:rPr>
        <w:rFonts w:ascii="Courier New" w:cs="Courier New" w:hAnsi="Courier New" w:hint="default"/>
      </w:rPr>
    </w:lvl>
    <w:lvl w:ilvl="2" w:tentative="1" w:tplc="04100005">
      <w:start w:val="1"/>
      <w:numFmt w:val="bullet"/>
      <w:lvlText w:val=""/>
      <w:lvlJc w:val="left"/>
      <w:pPr>
        <w:ind w:hanging="360" w:left="2160"/>
      </w:pPr>
      <w:rPr>
        <w:rFonts w:ascii="Wingdings" w:hAnsi="Wingdings" w:hint="default"/>
      </w:rPr>
    </w:lvl>
    <w:lvl w:ilvl="3" w:tentative="1" w:tplc="04100001">
      <w:start w:val="1"/>
      <w:numFmt w:val="bullet"/>
      <w:lvlText w:val=""/>
      <w:lvlJc w:val="left"/>
      <w:pPr>
        <w:ind w:hanging="360" w:left="2880"/>
      </w:pPr>
      <w:rPr>
        <w:rFonts w:ascii="Symbol" w:hAnsi="Symbol" w:hint="default"/>
      </w:rPr>
    </w:lvl>
    <w:lvl w:ilvl="4" w:tentative="1" w:tplc="04100003">
      <w:start w:val="1"/>
      <w:numFmt w:val="bullet"/>
      <w:lvlText w:val="o"/>
      <w:lvlJc w:val="left"/>
      <w:pPr>
        <w:ind w:hanging="360" w:left="3600"/>
      </w:pPr>
      <w:rPr>
        <w:rFonts w:ascii="Courier New" w:cs="Courier New" w:hAnsi="Courier New" w:hint="default"/>
      </w:rPr>
    </w:lvl>
    <w:lvl w:ilvl="5" w:tentative="1" w:tplc="04100005">
      <w:start w:val="1"/>
      <w:numFmt w:val="bullet"/>
      <w:lvlText w:val=""/>
      <w:lvlJc w:val="left"/>
      <w:pPr>
        <w:ind w:hanging="360" w:left="4320"/>
      </w:pPr>
      <w:rPr>
        <w:rFonts w:ascii="Wingdings" w:hAnsi="Wingdings" w:hint="default"/>
      </w:rPr>
    </w:lvl>
    <w:lvl w:ilvl="6" w:tentative="1" w:tplc="04100001">
      <w:start w:val="1"/>
      <w:numFmt w:val="bullet"/>
      <w:lvlText w:val=""/>
      <w:lvlJc w:val="left"/>
      <w:pPr>
        <w:ind w:hanging="360" w:left="5040"/>
      </w:pPr>
      <w:rPr>
        <w:rFonts w:ascii="Symbol" w:hAnsi="Symbol" w:hint="default"/>
      </w:rPr>
    </w:lvl>
    <w:lvl w:ilvl="7" w:tentative="1" w:tplc="04100003">
      <w:start w:val="1"/>
      <w:numFmt w:val="bullet"/>
      <w:lvlText w:val="o"/>
      <w:lvlJc w:val="left"/>
      <w:pPr>
        <w:ind w:hanging="360" w:left="5760"/>
      </w:pPr>
      <w:rPr>
        <w:rFonts w:ascii="Courier New" w:cs="Courier New" w:hAnsi="Courier New" w:hint="default"/>
      </w:rPr>
    </w:lvl>
    <w:lvl w:ilvl="8" w:tentative="1" w:tplc="04100005">
      <w:start w:val="1"/>
      <w:numFmt w:val="bullet"/>
      <w:lvlText w:val=""/>
      <w:lvlJc w:val="left"/>
      <w:pPr>
        <w:ind w:hanging="360" w:left="6480"/>
      </w:pPr>
      <w:rPr>
        <w:rFonts w:ascii="Wingdings" w:hAnsi="Wingdings" w:hint="default"/>
      </w:rPr>
    </w:lvl>
  </w:abstractNum>
  <w:abstractNum w15:restartNumberingAfterBreak="0" w:abstractNumId="2">
    <w:nsid w:val="08D57E92"/>
    <w:multiLevelType w:val="hybridMultilevel"/>
    <w:tmpl w:val="A7088182"/>
    <w:lvl w:ilvl="0" w:tplc="0410000F">
      <w:start w:val="1"/>
      <w:numFmt w:val="decimal"/>
      <w:lvlText w:val="%1."/>
      <w:lvlJc w:val="left"/>
      <w:pPr>
        <w:ind w:hanging="360" w:left="720"/>
      </w:pPr>
      <w:rPr>
        <w:rFonts w:hint="default"/>
      </w:rPr>
    </w:lvl>
    <w:lvl w:ilvl="1" w:tentative="1" w:tplc="04100019">
      <w:start w:val="1"/>
      <w:numFmt w:val="lowerLetter"/>
      <w:lvlText w:val="%2."/>
      <w:lvlJc w:val="left"/>
      <w:pPr>
        <w:ind w:hanging="360" w:left="1440"/>
      </w:pPr>
    </w:lvl>
    <w:lvl w:ilvl="2" w:tentative="1" w:tplc="0410001B">
      <w:start w:val="1"/>
      <w:numFmt w:val="lowerRoman"/>
      <w:lvlText w:val="%3."/>
      <w:lvlJc w:val="right"/>
      <w:pPr>
        <w:ind w:hanging="180" w:left="2160"/>
      </w:pPr>
    </w:lvl>
    <w:lvl w:ilvl="3" w:tentative="1" w:tplc="0410000F">
      <w:start w:val="1"/>
      <w:numFmt w:val="decimal"/>
      <w:lvlText w:val="%4."/>
      <w:lvlJc w:val="left"/>
      <w:pPr>
        <w:ind w:hanging="360" w:left="2880"/>
      </w:pPr>
    </w:lvl>
    <w:lvl w:ilvl="4" w:tentative="1" w:tplc="04100019">
      <w:start w:val="1"/>
      <w:numFmt w:val="lowerLetter"/>
      <w:lvlText w:val="%5."/>
      <w:lvlJc w:val="left"/>
      <w:pPr>
        <w:ind w:hanging="360" w:left="3600"/>
      </w:pPr>
    </w:lvl>
    <w:lvl w:ilvl="5" w:tentative="1" w:tplc="0410001B">
      <w:start w:val="1"/>
      <w:numFmt w:val="lowerRoman"/>
      <w:lvlText w:val="%6."/>
      <w:lvlJc w:val="right"/>
      <w:pPr>
        <w:ind w:hanging="180" w:left="4320"/>
      </w:pPr>
    </w:lvl>
    <w:lvl w:ilvl="6" w:tentative="1" w:tplc="0410000F">
      <w:start w:val="1"/>
      <w:numFmt w:val="decimal"/>
      <w:lvlText w:val="%7."/>
      <w:lvlJc w:val="left"/>
      <w:pPr>
        <w:ind w:hanging="360" w:left="5040"/>
      </w:pPr>
    </w:lvl>
    <w:lvl w:ilvl="7" w:tentative="1" w:tplc="04100019">
      <w:start w:val="1"/>
      <w:numFmt w:val="lowerLetter"/>
      <w:lvlText w:val="%8."/>
      <w:lvlJc w:val="left"/>
      <w:pPr>
        <w:ind w:hanging="360" w:left="5760"/>
      </w:pPr>
    </w:lvl>
    <w:lvl w:ilvl="8" w:tentative="1" w:tplc="0410001B">
      <w:start w:val="1"/>
      <w:numFmt w:val="lowerRoman"/>
      <w:lvlText w:val="%9."/>
      <w:lvlJc w:val="right"/>
      <w:pPr>
        <w:ind w:hanging="180" w:left="6480"/>
      </w:pPr>
    </w:lvl>
  </w:abstractNum>
  <w:abstractNum w15:restartNumberingAfterBreak="0" w:abstractNumId="3">
    <w:nsid w:val="0B975089"/>
    <w:multiLevelType w:val="multilevel"/>
    <w:tmpl w:val="E8B2A958"/>
    <w:lvl w:ilvl="0">
      <w:start w:val="1"/>
      <w:numFmt w:val="decimal"/>
      <w:lvlText w:val="%1."/>
      <w:lvlJc w:val="left"/>
      <w:pPr>
        <w:ind w:hanging="390" w:left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hanging="720" w:left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hanging="720" w:left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hanging="1080" w:left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hanging="1080" w:left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hanging="1440" w:left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hanging="1440" w:left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hanging="1800" w:left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hanging="1800" w:left="1800"/>
      </w:pPr>
      <w:rPr>
        <w:rFonts w:hint="default"/>
      </w:rPr>
    </w:lvl>
  </w:abstractNum>
  <w:abstractNum w15:restartNumberingAfterBreak="0" w:abstractNumId="4">
    <w:nsid w:val="0BDB0334"/>
    <w:multiLevelType w:val="hybridMultilevel"/>
    <w:tmpl w:val="A7088182"/>
    <w:lvl w:ilvl="0" w:tplc="0410000F">
      <w:start w:val="1"/>
      <w:numFmt w:val="decimal"/>
      <w:lvlText w:val="%1."/>
      <w:lvlJc w:val="left"/>
      <w:pPr>
        <w:ind w:hanging="360" w:left="720"/>
      </w:pPr>
      <w:rPr>
        <w:rFonts w:hint="default"/>
      </w:rPr>
    </w:lvl>
    <w:lvl w:ilvl="1" w:tentative="1" w:tplc="04100019">
      <w:start w:val="1"/>
      <w:numFmt w:val="lowerLetter"/>
      <w:lvlText w:val="%2."/>
      <w:lvlJc w:val="left"/>
      <w:pPr>
        <w:ind w:hanging="360" w:left="1440"/>
      </w:pPr>
    </w:lvl>
    <w:lvl w:ilvl="2" w:tentative="1" w:tplc="0410001B">
      <w:start w:val="1"/>
      <w:numFmt w:val="lowerRoman"/>
      <w:lvlText w:val="%3."/>
      <w:lvlJc w:val="right"/>
      <w:pPr>
        <w:ind w:hanging="180" w:left="2160"/>
      </w:pPr>
    </w:lvl>
    <w:lvl w:ilvl="3" w:tentative="1" w:tplc="0410000F">
      <w:start w:val="1"/>
      <w:numFmt w:val="decimal"/>
      <w:lvlText w:val="%4."/>
      <w:lvlJc w:val="left"/>
      <w:pPr>
        <w:ind w:hanging="360" w:left="2880"/>
      </w:pPr>
    </w:lvl>
    <w:lvl w:ilvl="4" w:tentative="1" w:tplc="04100019">
      <w:start w:val="1"/>
      <w:numFmt w:val="lowerLetter"/>
      <w:lvlText w:val="%5."/>
      <w:lvlJc w:val="left"/>
      <w:pPr>
        <w:ind w:hanging="360" w:left="3600"/>
      </w:pPr>
    </w:lvl>
    <w:lvl w:ilvl="5" w:tentative="1" w:tplc="0410001B">
      <w:start w:val="1"/>
      <w:numFmt w:val="lowerRoman"/>
      <w:lvlText w:val="%6."/>
      <w:lvlJc w:val="right"/>
      <w:pPr>
        <w:ind w:hanging="180" w:left="4320"/>
      </w:pPr>
    </w:lvl>
    <w:lvl w:ilvl="6" w:tentative="1" w:tplc="0410000F">
      <w:start w:val="1"/>
      <w:numFmt w:val="decimal"/>
      <w:lvlText w:val="%7."/>
      <w:lvlJc w:val="left"/>
      <w:pPr>
        <w:ind w:hanging="360" w:left="5040"/>
      </w:pPr>
    </w:lvl>
    <w:lvl w:ilvl="7" w:tentative="1" w:tplc="04100019">
      <w:start w:val="1"/>
      <w:numFmt w:val="lowerLetter"/>
      <w:lvlText w:val="%8."/>
      <w:lvlJc w:val="left"/>
      <w:pPr>
        <w:ind w:hanging="360" w:left="5760"/>
      </w:pPr>
    </w:lvl>
    <w:lvl w:ilvl="8" w:tentative="1" w:tplc="0410001B">
      <w:start w:val="1"/>
      <w:numFmt w:val="lowerRoman"/>
      <w:lvlText w:val="%9."/>
      <w:lvlJc w:val="right"/>
      <w:pPr>
        <w:ind w:hanging="180" w:left="6480"/>
      </w:pPr>
    </w:lvl>
  </w:abstractNum>
  <w:abstractNum w15:restartNumberingAfterBreak="0" w:abstractNumId="5">
    <w:nsid w:val="0F74751A"/>
    <w:multiLevelType w:val="hybridMultilevel"/>
    <w:tmpl w:val="7BF60A9E"/>
    <w:lvl w:ilvl="0" w:tplc="04100001">
      <w:start w:val="1"/>
      <w:numFmt w:val="bullet"/>
      <w:lvlText w:val=""/>
      <w:lvlJc w:val="left"/>
      <w:pPr>
        <w:ind w:hanging="360" w:left="720"/>
      </w:pPr>
      <w:rPr>
        <w:rFonts w:ascii="Symbol" w:hAnsi="Symbol" w:hint="default"/>
      </w:rPr>
    </w:lvl>
    <w:lvl w:ilvl="1" w:tentative="1" w:tplc="04100003">
      <w:start w:val="1"/>
      <w:numFmt w:val="bullet"/>
      <w:lvlText w:val="o"/>
      <w:lvlJc w:val="left"/>
      <w:pPr>
        <w:ind w:hanging="360" w:left="1440"/>
      </w:pPr>
      <w:rPr>
        <w:rFonts w:ascii="Courier New" w:cs="Courier New" w:hAnsi="Courier New" w:hint="default"/>
      </w:rPr>
    </w:lvl>
    <w:lvl w:ilvl="2" w:tentative="1" w:tplc="04100005">
      <w:start w:val="1"/>
      <w:numFmt w:val="bullet"/>
      <w:lvlText w:val=""/>
      <w:lvlJc w:val="left"/>
      <w:pPr>
        <w:ind w:hanging="360" w:left="2160"/>
      </w:pPr>
      <w:rPr>
        <w:rFonts w:ascii="Wingdings" w:hAnsi="Wingdings" w:hint="default"/>
      </w:rPr>
    </w:lvl>
    <w:lvl w:ilvl="3" w:tentative="1" w:tplc="04100001">
      <w:start w:val="1"/>
      <w:numFmt w:val="bullet"/>
      <w:lvlText w:val=""/>
      <w:lvlJc w:val="left"/>
      <w:pPr>
        <w:ind w:hanging="360" w:left="2880"/>
      </w:pPr>
      <w:rPr>
        <w:rFonts w:ascii="Symbol" w:hAnsi="Symbol" w:hint="default"/>
      </w:rPr>
    </w:lvl>
    <w:lvl w:ilvl="4" w:tentative="1" w:tplc="04100003">
      <w:start w:val="1"/>
      <w:numFmt w:val="bullet"/>
      <w:lvlText w:val="o"/>
      <w:lvlJc w:val="left"/>
      <w:pPr>
        <w:ind w:hanging="360" w:left="3600"/>
      </w:pPr>
      <w:rPr>
        <w:rFonts w:ascii="Courier New" w:cs="Courier New" w:hAnsi="Courier New" w:hint="default"/>
      </w:rPr>
    </w:lvl>
    <w:lvl w:ilvl="5" w:tentative="1" w:tplc="04100005">
      <w:start w:val="1"/>
      <w:numFmt w:val="bullet"/>
      <w:lvlText w:val=""/>
      <w:lvlJc w:val="left"/>
      <w:pPr>
        <w:ind w:hanging="360" w:left="4320"/>
      </w:pPr>
      <w:rPr>
        <w:rFonts w:ascii="Wingdings" w:hAnsi="Wingdings" w:hint="default"/>
      </w:rPr>
    </w:lvl>
    <w:lvl w:ilvl="6" w:tentative="1" w:tplc="04100001">
      <w:start w:val="1"/>
      <w:numFmt w:val="bullet"/>
      <w:lvlText w:val=""/>
      <w:lvlJc w:val="left"/>
      <w:pPr>
        <w:ind w:hanging="360" w:left="5040"/>
      </w:pPr>
      <w:rPr>
        <w:rFonts w:ascii="Symbol" w:hAnsi="Symbol" w:hint="default"/>
      </w:rPr>
    </w:lvl>
    <w:lvl w:ilvl="7" w:tentative="1" w:tplc="04100003">
      <w:start w:val="1"/>
      <w:numFmt w:val="bullet"/>
      <w:lvlText w:val="o"/>
      <w:lvlJc w:val="left"/>
      <w:pPr>
        <w:ind w:hanging="360" w:left="5760"/>
      </w:pPr>
      <w:rPr>
        <w:rFonts w:ascii="Courier New" w:cs="Courier New" w:hAnsi="Courier New" w:hint="default"/>
      </w:rPr>
    </w:lvl>
    <w:lvl w:ilvl="8" w:tentative="1" w:tplc="04100005">
      <w:start w:val="1"/>
      <w:numFmt w:val="bullet"/>
      <w:lvlText w:val=""/>
      <w:lvlJc w:val="left"/>
      <w:pPr>
        <w:ind w:hanging="360" w:left="6480"/>
      </w:pPr>
      <w:rPr>
        <w:rFonts w:ascii="Wingdings" w:hAnsi="Wingdings" w:hint="default"/>
      </w:rPr>
    </w:lvl>
  </w:abstractNum>
  <w:abstractNum w15:restartNumberingAfterBreak="0" w:abstractNumId="6">
    <w:nsid w:val="146E6E63"/>
    <w:multiLevelType w:val="hybridMultilevel"/>
    <w:tmpl w:val="4A700756"/>
    <w:lvl w:ilvl="0" w:tplc="04100001">
      <w:start w:val="1"/>
      <w:numFmt w:val="bullet"/>
      <w:lvlText w:val=""/>
      <w:lvlJc w:val="left"/>
      <w:pPr>
        <w:ind w:hanging="360" w:left="720"/>
      </w:pPr>
      <w:rPr>
        <w:rFonts w:ascii="Symbol" w:hAnsi="Symbol" w:hint="default"/>
      </w:rPr>
    </w:lvl>
    <w:lvl w:ilvl="1" w:tentative="1" w:tplc="04100003">
      <w:start w:val="1"/>
      <w:numFmt w:val="bullet"/>
      <w:lvlText w:val="o"/>
      <w:lvlJc w:val="left"/>
      <w:pPr>
        <w:ind w:hanging="360" w:left="1440"/>
      </w:pPr>
      <w:rPr>
        <w:rFonts w:ascii="Courier New" w:cs="Courier New" w:hAnsi="Courier New" w:hint="default"/>
      </w:rPr>
    </w:lvl>
    <w:lvl w:ilvl="2" w:tentative="1" w:tplc="04100005">
      <w:start w:val="1"/>
      <w:numFmt w:val="bullet"/>
      <w:lvlText w:val=""/>
      <w:lvlJc w:val="left"/>
      <w:pPr>
        <w:ind w:hanging="360" w:left="2160"/>
      </w:pPr>
      <w:rPr>
        <w:rFonts w:ascii="Wingdings" w:hAnsi="Wingdings" w:hint="default"/>
      </w:rPr>
    </w:lvl>
    <w:lvl w:ilvl="3" w:tentative="1" w:tplc="04100001">
      <w:start w:val="1"/>
      <w:numFmt w:val="bullet"/>
      <w:lvlText w:val=""/>
      <w:lvlJc w:val="left"/>
      <w:pPr>
        <w:ind w:hanging="360" w:left="2880"/>
      </w:pPr>
      <w:rPr>
        <w:rFonts w:ascii="Symbol" w:hAnsi="Symbol" w:hint="default"/>
      </w:rPr>
    </w:lvl>
    <w:lvl w:ilvl="4" w:tentative="1" w:tplc="04100003">
      <w:start w:val="1"/>
      <w:numFmt w:val="bullet"/>
      <w:lvlText w:val="o"/>
      <w:lvlJc w:val="left"/>
      <w:pPr>
        <w:ind w:hanging="360" w:left="3600"/>
      </w:pPr>
      <w:rPr>
        <w:rFonts w:ascii="Courier New" w:cs="Courier New" w:hAnsi="Courier New" w:hint="default"/>
      </w:rPr>
    </w:lvl>
    <w:lvl w:ilvl="5" w:tentative="1" w:tplc="04100005">
      <w:start w:val="1"/>
      <w:numFmt w:val="bullet"/>
      <w:lvlText w:val=""/>
      <w:lvlJc w:val="left"/>
      <w:pPr>
        <w:ind w:hanging="360" w:left="4320"/>
      </w:pPr>
      <w:rPr>
        <w:rFonts w:ascii="Wingdings" w:hAnsi="Wingdings" w:hint="default"/>
      </w:rPr>
    </w:lvl>
    <w:lvl w:ilvl="6" w:tentative="1" w:tplc="04100001">
      <w:start w:val="1"/>
      <w:numFmt w:val="bullet"/>
      <w:lvlText w:val=""/>
      <w:lvlJc w:val="left"/>
      <w:pPr>
        <w:ind w:hanging="360" w:left="5040"/>
      </w:pPr>
      <w:rPr>
        <w:rFonts w:ascii="Symbol" w:hAnsi="Symbol" w:hint="default"/>
      </w:rPr>
    </w:lvl>
    <w:lvl w:ilvl="7" w:tentative="1" w:tplc="04100003">
      <w:start w:val="1"/>
      <w:numFmt w:val="bullet"/>
      <w:lvlText w:val="o"/>
      <w:lvlJc w:val="left"/>
      <w:pPr>
        <w:ind w:hanging="360" w:left="5760"/>
      </w:pPr>
      <w:rPr>
        <w:rFonts w:ascii="Courier New" w:cs="Courier New" w:hAnsi="Courier New" w:hint="default"/>
      </w:rPr>
    </w:lvl>
    <w:lvl w:ilvl="8" w:tentative="1" w:tplc="04100005">
      <w:start w:val="1"/>
      <w:numFmt w:val="bullet"/>
      <w:lvlText w:val=""/>
      <w:lvlJc w:val="left"/>
      <w:pPr>
        <w:ind w:hanging="360" w:left="6480"/>
      </w:pPr>
      <w:rPr>
        <w:rFonts w:ascii="Wingdings" w:hAnsi="Wingdings" w:hint="default"/>
      </w:rPr>
    </w:lvl>
  </w:abstractNum>
  <w:abstractNum w15:restartNumberingAfterBreak="0" w:abstractNumId="7">
    <w:nsid w:val="155E6F59"/>
    <w:multiLevelType w:val="hybridMultilevel"/>
    <w:tmpl w:val="D05E45BC"/>
    <w:lvl w:ilvl="0" w:tplc="04100001">
      <w:start w:val="1"/>
      <w:numFmt w:val="bullet"/>
      <w:lvlText w:val=""/>
      <w:lvlJc w:val="left"/>
      <w:pPr>
        <w:ind w:hanging="360" w:left="720"/>
      </w:pPr>
      <w:rPr>
        <w:rFonts w:ascii="Symbol" w:hAnsi="Symbol" w:hint="default"/>
      </w:rPr>
    </w:lvl>
    <w:lvl w:ilvl="1" w:tentative="1" w:tplc="04100003">
      <w:start w:val="1"/>
      <w:numFmt w:val="bullet"/>
      <w:lvlText w:val="o"/>
      <w:lvlJc w:val="left"/>
      <w:pPr>
        <w:ind w:hanging="360" w:left="1440"/>
      </w:pPr>
      <w:rPr>
        <w:rFonts w:ascii="Courier New" w:cs="Courier New" w:hAnsi="Courier New" w:hint="default"/>
      </w:rPr>
    </w:lvl>
    <w:lvl w:ilvl="2" w:tentative="1" w:tplc="04100005">
      <w:start w:val="1"/>
      <w:numFmt w:val="bullet"/>
      <w:lvlText w:val=""/>
      <w:lvlJc w:val="left"/>
      <w:pPr>
        <w:ind w:hanging="360" w:left="2160"/>
      </w:pPr>
      <w:rPr>
        <w:rFonts w:ascii="Wingdings" w:hAnsi="Wingdings" w:hint="default"/>
      </w:rPr>
    </w:lvl>
    <w:lvl w:ilvl="3" w:tentative="1" w:tplc="04100001">
      <w:start w:val="1"/>
      <w:numFmt w:val="bullet"/>
      <w:lvlText w:val=""/>
      <w:lvlJc w:val="left"/>
      <w:pPr>
        <w:ind w:hanging="360" w:left="2880"/>
      </w:pPr>
      <w:rPr>
        <w:rFonts w:ascii="Symbol" w:hAnsi="Symbol" w:hint="default"/>
      </w:rPr>
    </w:lvl>
    <w:lvl w:ilvl="4" w:tentative="1" w:tplc="04100003">
      <w:start w:val="1"/>
      <w:numFmt w:val="bullet"/>
      <w:lvlText w:val="o"/>
      <w:lvlJc w:val="left"/>
      <w:pPr>
        <w:ind w:hanging="360" w:left="3600"/>
      </w:pPr>
      <w:rPr>
        <w:rFonts w:ascii="Courier New" w:cs="Courier New" w:hAnsi="Courier New" w:hint="default"/>
      </w:rPr>
    </w:lvl>
    <w:lvl w:ilvl="5" w:tentative="1" w:tplc="04100005">
      <w:start w:val="1"/>
      <w:numFmt w:val="bullet"/>
      <w:lvlText w:val=""/>
      <w:lvlJc w:val="left"/>
      <w:pPr>
        <w:ind w:hanging="360" w:left="4320"/>
      </w:pPr>
      <w:rPr>
        <w:rFonts w:ascii="Wingdings" w:hAnsi="Wingdings" w:hint="default"/>
      </w:rPr>
    </w:lvl>
    <w:lvl w:ilvl="6" w:tentative="1" w:tplc="04100001">
      <w:start w:val="1"/>
      <w:numFmt w:val="bullet"/>
      <w:lvlText w:val=""/>
      <w:lvlJc w:val="left"/>
      <w:pPr>
        <w:ind w:hanging="360" w:left="5040"/>
      </w:pPr>
      <w:rPr>
        <w:rFonts w:ascii="Symbol" w:hAnsi="Symbol" w:hint="default"/>
      </w:rPr>
    </w:lvl>
    <w:lvl w:ilvl="7" w:tentative="1" w:tplc="04100003">
      <w:start w:val="1"/>
      <w:numFmt w:val="bullet"/>
      <w:lvlText w:val="o"/>
      <w:lvlJc w:val="left"/>
      <w:pPr>
        <w:ind w:hanging="360" w:left="5760"/>
      </w:pPr>
      <w:rPr>
        <w:rFonts w:ascii="Courier New" w:cs="Courier New" w:hAnsi="Courier New" w:hint="default"/>
      </w:rPr>
    </w:lvl>
    <w:lvl w:ilvl="8" w:tentative="1" w:tplc="04100005">
      <w:start w:val="1"/>
      <w:numFmt w:val="bullet"/>
      <w:lvlText w:val=""/>
      <w:lvlJc w:val="left"/>
      <w:pPr>
        <w:ind w:hanging="360" w:left="6480"/>
      </w:pPr>
      <w:rPr>
        <w:rFonts w:ascii="Wingdings" w:hAnsi="Wingdings" w:hint="default"/>
      </w:rPr>
    </w:lvl>
  </w:abstractNum>
  <w:abstractNum w15:restartNumberingAfterBreak="0" w:abstractNumId="8">
    <w:nsid w:val="183F69E8"/>
    <w:multiLevelType w:val="hybridMultilevel"/>
    <w:tmpl w:val="851E628C"/>
    <w:lvl w:ilvl="0" w:tplc="0410000F">
      <w:start w:val="1"/>
      <w:numFmt w:val="decimal"/>
      <w:lvlText w:val="%1."/>
      <w:lvlJc w:val="left"/>
      <w:pPr>
        <w:ind w:hanging="360" w:left="720"/>
      </w:pPr>
      <w:rPr>
        <w:rFonts w:hint="default"/>
      </w:rPr>
    </w:lvl>
    <w:lvl w:ilvl="1" w:tentative="1" w:tplc="04100019">
      <w:start w:val="1"/>
      <w:numFmt w:val="lowerLetter"/>
      <w:lvlText w:val="%2."/>
      <w:lvlJc w:val="left"/>
      <w:pPr>
        <w:ind w:hanging="360" w:left="1440"/>
      </w:pPr>
    </w:lvl>
    <w:lvl w:ilvl="2" w:tentative="1" w:tplc="0410001B">
      <w:start w:val="1"/>
      <w:numFmt w:val="lowerRoman"/>
      <w:lvlText w:val="%3."/>
      <w:lvlJc w:val="right"/>
      <w:pPr>
        <w:ind w:hanging="180" w:left="2160"/>
      </w:pPr>
    </w:lvl>
    <w:lvl w:ilvl="3" w:tentative="1" w:tplc="0410000F">
      <w:start w:val="1"/>
      <w:numFmt w:val="decimal"/>
      <w:lvlText w:val="%4."/>
      <w:lvlJc w:val="left"/>
      <w:pPr>
        <w:ind w:hanging="360" w:left="2880"/>
      </w:pPr>
    </w:lvl>
    <w:lvl w:ilvl="4" w:tentative="1" w:tplc="04100019">
      <w:start w:val="1"/>
      <w:numFmt w:val="lowerLetter"/>
      <w:lvlText w:val="%5."/>
      <w:lvlJc w:val="left"/>
      <w:pPr>
        <w:ind w:hanging="360" w:left="3600"/>
      </w:pPr>
    </w:lvl>
    <w:lvl w:ilvl="5" w:tentative="1" w:tplc="0410001B">
      <w:start w:val="1"/>
      <w:numFmt w:val="lowerRoman"/>
      <w:lvlText w:val="%6."/>
      <w:lvlJc w:val="right"/>
      <w:pPr>
        <w:ind w:hanging="180" w:left="4320"/>
      </w:pPr>
    </w:lvl>
    <w:lvl w:ilvl="6" w:tentative="1" w:tplc="0410000F">
      <w:start w:val="1"/>
      <w:numFmt w:val="decimal"/>
      <w:lvlText w:val="%7."/>
      <w:lvlJc w:val="left"/>
      <w:pPr>
        <w:ind w:hanging="360" w:left="5040"/>
      </w:pPr>
    </w:lvl>
    <w:lvl w:ilvl="7" w:tentative="1" w:tplc="04100019">
      <w:start w:val="1"/>
      <w:numFmt w:val="lowerLetter"/>
      <w:lvlText w:val="%8."/>
      <w:lvlJc w:val="left"/>
      <w:pPr>
        <w:ind w:hanging="360" w:left="5760"/>
      </w:pPr>
    </w:lvl>
    <w:lvl w:ilvl="8" w:tentative="1" w:tplc="0410001B">
      <w:start w:val="1"/>
      <w:numFmt w:val="lowerRoman"/>
      <w:lvlText w:val="%9."/>
      <w:lvlJc w:val="right"/>
      <w:pPr>
        <w:ind w:hanging="180" w:left="6480"/>
      </w:pPr>
    </w:lvl>
  </w:abstractNum>
  <w:abstractNum w15:restartNumberingAfterBreak="0" w:abstractNumId="9">
    <w:nsid w:val="185A6165"/>
    <w:multiLevelType w:val="hybridMultilevel"/>
    <w:tmpl w:val="EAE286EE"/>
    <w:lvl w:ilvl="0" w:tplc="04100001">
      <w:start w:val="1"/>
      <w:numFmt w:val="bullet"/>
      <w:lvlText w:val=""/>
      <w:lvlJc w:val="left"/>
      <w:pPr>
        <w:ind w:hanging="360" w:left="720"/>
      </w:pPr>
      <w:rPr>
        <w:rFonts w:ascii="Symbol" w:hAnsi="Symbol" w:hint="default"/>
      </w:rPr>
    </w:lvl>
    <w:lvl w:ilvl="1" w:tentative="1" w:tplc="04100003">
      <w:start w:val="1"/>
      <w:numFmt w:val="bullet"/>
      <w:lvlText w:val="o"/>
      <w:lvlJc w:val="left"/>
      <w:pPr>
        <w:ind w:hanging="360" w:left="1440"/>
      </w:pPr>
      <w:rPr>
        <w:rFonts w:ascii="Courier New" w:cs="Courier New" w:hAnsi="Courier New" w:hint="default"/>
      </w:rPr>
    </w:lvl>
    <w:lvl w:ilvl="2" w:tentative="1" w:tplc="04100005">
      <w:start w:val="1"/>
      <w:numFmt w:val="bullet"/>
      <w:lvlText w:val=""/>
      <w:lvlJc w:val="left"/>
      <w:pPr>
        <w:ind w:hanging="360" w:left="2160"/>
      </w:pPr>
      <w:rPr>
        <w:rFonts w:ascii="Wingdings" w:hAnsi="Wingdings" w:hint="default"/>
      </w:rPr>
    </w:lvl>
    <w:lvl w:ilvl="3" w:tentative="1" w:tplc="04100001">
      <w:start w:val="1"/>
      <w:numFmt w:val="bullet"/>
      <w:lvlText w:val=""/>
      <w:lvlJc w:val="left"/>
      <w:pPr>
        <w:ind w:hanging="360" w:left="2880"/>
      </w:pPr>
      <w:rPr>
        <w:rFonts w:ascii="Symbol" w:hAnsi="Symbol" w:hint="default"/>
      </w:rPr>
    </w:lvl>
    <w:lvl w:ilvl="4" w:tentative="1" w:tplc="04100003">
      <w:start w:val="1"/>
      <w:numFmt w:val="bullet"/>
      <w:lvlText w:val="o"/>
      <w:lvlJc w:val="left"/>
      <w:pPr>
        <w:ind w:hanging="360" w:left="3600"/>
      </w:pPr>
      <w:rPr>
        <w:rFonts w:ascii="Courier New" w:cs="Courier New" w:hAnsi="Courier New" w:hint="default"/>
      </w:rPr>
    </w:lvl>
    <w:lvl w:ilvl="5" w:tentative="1" w:tplc="04100005">
      <w:start w:val="1"/>
      <w:numFmt w:val="bullet"/>
      <w:lvlText w:val=""/>
      <w:lvlJc w:val="left"/>
      <w:pPr>
        <w:ind w:hanging="360" w:left="4320"/>
      </w:pPr>
      <w:rPr>
        <w:rFonts w:ascii="Wingdings" w:hAnsi="Wingdings" w:hint="default"/>
      </w:rPr>
    </w:lvl>
    <w:lvl w:ilvl="6" w:tentative="1" w:tplc="04100001">
      <w:start w:val="1"/>
      <w:numFmt w:val="bullet"/>
      <w:lvlText w:val=""/>
      <w:lvlJc w:val="left"/>
      <w:pPr>
        <w:ind w:hanging="360" w:left="5040"/>
      </w:pPr>
      <w:rPr>
        <w:rFonts w:ascii="Symbol" w:hAnsi="Symbol" w:hint="default"/>
      </w:rPr>
    </w:lvl>
    <w:lvl w:ilvl="7" w:tentative="1" w:tplc="04100003">
      <w:start w:val="1"/>
      <w:numFmt w:val="bullet"/>
      <w:lvlText w:val="o"/>
      <w:lvlJc w:val="left"/>
      <w:pPr>
        <w:ind w:hanging="360" w:left="5760"/>
      </w:pPr>
      <w:rPr>
        <w:rFonts w:ascii="Courier New" w:cs="Courier New" w:hAnsi="Courier New" w:hint="default"/>
      </w:rPr>
    </w:lvl>
    <w:lvl w:ilvl="8" w:tentative="1" w:tplc="04100005">
      <w:start w:val="1"/>
      <w:numFmt w:val="bullet"/>
      <w:lvlText w:val=""/>
      <w:lvlJc w:val="left"/>
      <w:pPr>
        <w:ind w:hanging="360" w:left="6480"/>
      </w:pPr>
      <w:rPr>
        <w:rFonts w:ascii="Wingdings" w:hAnsi="Wingdings" w:hint="default"/>
      </w:rPr>
    </w:lvl>
  </w:abstractNum>
  <w:abstractNum w15:restartNumberingAfterBreak="0" w:abstractNumId="10">
    <w:nsid w:val="1CB50C51"/>
    <w:multiLevelType w:val="multilevel"/>
    <w:tmpl w:val="E8B2A958"/>
    <w:lvl w:ilvl="0">
      <w:start w:val="1"/>
      <w:numFmt w:val="decimal"/>
      <w:lvlText w:val="%1."/>
      <w:lvlJc w:val="left"/>
      <w:pPr>
        <w:ind w:hanging="390" w:left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hanging="720" w:left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hanging="720" w:left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hanging="1080" w:left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hanging="1080" w:left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hanging="1440" w:left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hanging="1440" w:left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hanging="1800" w:left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hanging="1800" w:left="1800"/>
      </w:pPr>
      <w:rPr>
        <w:rFonts w:hint="default"/>
      </w:rPr>
    </w:lvl>
  </w:abstractNum>
  <w:abstractNum w15:restartNumberingAfterBreak="0" w:abstractNumId="11">
    <w:nsid w:val="1DC6742E"/>
    <w:multiLevelType w:val="hybridMultilevel"/>
    <w:tmpl w:val="B60EB646"/>
    <w:lvl w:ilvl="0" w:tplc="04100001">
      <w:start w:val="1"/>
      <w:numFmt w:val="bullet"/>
      <w:lvlText w:val=""/>
      <w:lvlJc w:val="left"/>
      <w:pPr>
        <w:ind w:hanging="360" w:left="720"/>
      </w:pPr>
      <w:rPr>
        <w:rFonts w:ascii="Symbol" w:hAnsi="Symbol" w:hint="default"/>
      </w:rPr>
    </w:lvl>
    <w:lvl w:ilvl="1" w:tentative="1" w:tplc="04100003">
      <w:start w:val="1"/>
      <w:numFmt w:val="bullet"/>
      <w:lvlText w:val="o"/>
      <w:lvlJc w:val="left"/>
      <w:pPr>
        <w:ind w:hanging="360" w:left="1440"/>
      </w:pPr>
      <w:rPr>
        <w:rFonts w:ascii="Courier New" w:cs="Courier New" w:hAnsi="Courier New" w:hint="default"/>
      </w:rPr>
    </w:lvl>
    <w:lvl w:ilvl="2" w:tentative="1" w:tplc="04100005">
      <w:start w:val="1"/>
      <w:numFmt w:val="bullet"/>
      <w:lvlText w:val=""/>
      <w:lvlJc w:val="left"/>
      <w:pPr>
        <w:ind w:hanging="360" w:left="2160"/>
      </w:pPr>
      <w:rPr>
        <w:rFonts w:ascii="Wingdings" w:hAnsi="Wingdings" w:hint="default"/>
      </w:rPr>
    </w:lvl>
    <w:lvl w:ilvl="3" w:tentative="1" w:tplc="04100001">
      <w:start w:val="1"/>
      <w:numFmt w:val="bullet"/>
      <w:lvlText w:val=""/>
      <w:lvlJc w:val="left"/>
      <w:pPr>
        <w:ind w:hanging="360" w:left="2880"/>
      </w:pPr>
      <w:rPr>
        <w:rFonts w:ascii="Symbol" w:hAnsi="Symbol" w:hint="default"/>
      </w:rPr>
    </w:lvl>
    <w:lvl w:ilvl="4" w:tentative="1" w:tplc="04100003">
      <w:start w:val="1"/>
      <w:numFmt w:val="bullet"/>
      <w:lvlText w:val="o"/>
      <w:lvlJc w:val="left"/>
      <w:pPr>
        <w:ind w:hanging="360" w:left="3600"/>
      </w:pPr>
      <w:rPr>
        <w:rFonts w:ascii="Courier New" w:cs="Courier New" w:hAnsi="Courier New" w:hint="default"/>
      </w:rPr>
    </w:lvl>
    <w:lvl w:ilvl="5" w:tentative="1" w:tplc="04100005">
      <w:start w:val="1"/>
      <w:numFmt w:val="bullet"/>
      <w:lvlText w:val=""/>
      <w:lvlJc w:val="left"/>
      <w:pPr>
        <w:ind w:hanging="360" w:left="4320"/>
      </w:pPr>
      <w:rPr>
        <w:rFonts w:ascii="Wingdings" w:hAnsi="Wingdings" w:hint="default"/>
      </w:rPr>
    </w:lvl>
    <w:lvl w:ilvl="6" w:tentative="1" w:tplc="04100001">
      <w:start w:val="1"/>
      <w:numFmt w:val="bullet"/>
      <w:lvlText w:val=""/>
      <w:lvlJc w:val="left"/>
      <w:pPr>
        <w:ind w:hanging="360" w:left="5040"/>
      </w:pPr>
      <w:rPr>
        <w:rFonts w:ascii="Symbol" w:hAnsi="Symbol" w:hint="default"/>
      </w:rPr>
    </w:lvl>
    <w:lvl w:ilvl="7" w:tentative="1" w:tplc="04100003">
      <w:start w:val="1"/>
      <w:numFmt w:val="bullet"/>
      <w:lvlText w:val="o"/>
      <w:lvlJc w:val="left"/>
      <w:pPr>
        <w:ind w:hanging="360" w:left="5760"/>
      </w:pPr>
      <w:rPr>
        <w:rFonts w:ascii="Courier New" w:cs="Courier New" w:hAnsi="Courier New" w:hint="default"/>
      </w:rPr>
    </w:lvl>
    <w:lvl w:ilvl="8" w:tentative="1" w:tplc="04100005">
      <w:start w:val="1"/>
      <w:numFmt w:val="bullet"/>
      <w:lvlText w:val=""/>
      <w:lvlJc w:val="left"/>
      <w:pPr>
        <w:ind w:hanging="360" w:left="6480"/>
      </w:pPr>
      <w:rPr>
        <w:rFonts w:ascii="Wingdings" w:hAnsi="Wingdings" w:hint="default"/>
      </w:rPr>
    </w:lvl>
  </w:abstractNum>
  <w:abstractNum w15:restartNumberingAfterBreak="0" w:abstractNumId="12">
    <w:nsid w:val="2230323D"/>
    <w:multiLevelType w:val="hybridMultilevel"/>
    <w:tmpl w:val="F4E6D1A2"/>
    <w:lvl w:ilvl="0" w:tplc="04100001">
      <w:start w:val="1"/>
      <w:numFmt w:val="bullet"/>
      <w:lvlText w:val=""/>
      <w:lvlJc w:val="left"/>
      <w:pPr>
        <w:ind w:hanging="360" w:left="720"/>
      </w:pPr>
      <w:rPr>
        <w:rFonts w:ascii="Symbol" w:hAnsi="Symbol" w:hint="default"/>
      </w:rPr>
    </w:lvl>
    <w:lvl w:ilvl="1" w:tentative="1" w:tplc="04100003">
      <w:start w:val="1"/>
      <w:numFmt w:val="bullet"/>
      <w:lvlText w:val="o"/>
      <w:lvlJc w:val="left"/>
      <w:pPr>
        <w:ind w:hanging="360" w:left="1440"/>
      </w:pPr>
      <w:rPr>
        <w:rFonts w:ascii="Courier New" w:cs="Courier New" w:hAnsi="Courier New" w:hint="default"/>
      </w:rPr>
    </w:lvl>
    <w:lvl w:ilvl="2" w:tentative="1" w:tplc="04100005">
      <w:start w:val="1"/>
      <w:numFmt w:val="bullet"/>
      <w:lvlText w:val=""/>
      <w:lvlJc w:val="left"/>
      <w:pPr>
        <w:ind w:hanging="360" w:left="2160"/>
      </w:pPr>
      <w:rPr>
        <w:rFonts w:ascii="Wingdings" w:hAnsi="Wingdings" w:hint="default"/>
      </w:rPr>
    </w:lvl>
    <w:lvl w:ilvl="3" w:tentative="1" w:tplc="04100001">
      <w:start w:val="1"/>
      <w:numFmt w:val="bullet"/>
      <w:lvlText w:val=""/>
      <w:lvlJc w:val="left"/>
      <w:pPr>
        <w:ind w:hanging="360" w:left="2880"/>
      </w:pPr>
      <w:rPr>
        <w:rFonts w:ascii="Symbol" w:hAnsi="Symbol" w:hint="default"/>
      </w:rPr>
    </w:lvl>
    <w:lvl w:ilvl="4" w:tentative="1" w:tplc="04100003">
      <w:start w:val="1"/>
      <w:numFmt w:val="bullet"/>
      <w:lvlText w:val="o"/>
      <w:lvlJc w:val="left"/>
      <w:pPr>
        <w:ind w:hanging="360" w:left="3600"/>
      </w:pPr>
      <w:rPr>
        <w:rFonts w:ascii="Courier New" w:cs="Courier New" w:hAnsi="Courier New" w:hint="default"/>
      </w:rPr>
    </w:lvl>
    <w:lvl w:ilvl="5" w:tentative="1" w:tplc="04100005">
      <w:start w:val="1"/>
      <w:numFmt w:val="bullet"/>
      <w:lvlText w:val=""/>
      <w:lvlJc w:val="left"/>
      <w:pPr>
        <w:ind w:hanging="360" w:left="4320"/>
      </w:pPr>
      <w:rPr>
        <w:rFonts w:ascii="Wingdings" w:hAnsi="Wingdings" w:hint="default"/>
      </w:rPr>
    </w:lvl>
    <w:lvl w:ilvl="6" w:tentative="1" w:tplc="04100001">
      <w:start w:val="1"/>
      <w:numFmt w:val="bullet"/>
      <w:lvlText w:val=""/>
      <w:lvlJc w:val="left"/>
      <w:pPr>
        <w:ind w:hanging="360" w:left="5040"/>
      </w:pPr>
      <w:rPr>
        <w:rFonts w:ascii="Symbol" w:hAnsi="Symbol" w:hint="default"/>
      </w:rPr>
    </w:lvl>
    <w:lvl w:ilvl="7" w:tentative="1" w:tplc="04100003">
      <w:start w:val="1"/>
      <w:numFmt w:val="bullet"/>
      <w:lvlText w:val="o"/>
      <w:lvlJc w:val="left"/>
      <w:pPr>
        <w:ind w:hanging="360" w:left="5760"/>
      </w:pPr>
      <w:rPr>
        <w:rFonts w:ascii="Courier New" w:cs="Courier New" w:hAnsi="Courier New" w:hint="default"/>
      </w:rPr>
    </w:lvl>
    <w:lvl w:ilvl="8" w:tentative="1" w:tplc="04100005">
      <w:start w:val="1"/>
      <w:numFmt w:val="bullet"/>
      <w:lvlText w:val=""/>
      <w:lvlJc w:val="left"/>
      <w:pPr>
        <w:ind w:hanging="360" w:left="6480"/>
      </w:pPr>
      <w:rPr>
        <w:rFonts w:ascii="Wingdings" w:hAnsi="Wingdings" w:hint="default"/>
      </w:rPr>
    </w:lvl>
  </w:abstractNum>
  <w:abstractNum w15:restartNumberingAfterBreak="0" w:abstractNumId="13">
    <w:nsid w:val="22721C8F"/>
    <w:multiLevelType w:val="hybridMultilevel"/>
    <w:tmpl w:val="432201F0"/>
    <w:lvl w:ilvl="0" w:tplc="0410000F">
      <w:start w:val="1"/>
      <w:numFmt w:val="decimal"/>
      <w:lvlText w:val="%1."/>
      <w:lvlJc w:val="left"/>
      <w:pPr>
        <w:ind w:hanging="360" w:left="720"/>
      </w:pPr>
      <w:rPr>
        <w:rFonts w:hint="default"/>
      </w:rPr>
    </w:lvl>
    <w:lvl w:ilvl="1" w:tentative="1" w:tplc="04100019">
      <w:start w:val="1"/>
      <w:numFmt w:val="lowerLetter"/>
      <w:lvlText w:val="%2."/>
      <w:lvlJc w:val="left"/>
      <w:pPr>
        <w:ind w:hanging="360" w:left="1440"/>
      </w:pPr>
    </w:lvl>
    <w:lvl w:ilvl="2" w:tentative="1" w:tplc="0410001B">
      <w:start w:val="1"/>
      <w:numFmt w:val="lowerRoman"/>
      <w:lvlText w:val="%3."/>
      <w:lvlJc w:val="right"/>
      <w:pPr>
        <w:ind w:hanging="180" w:left="2160"/>
      </w:pPr>
    </w:lvl>
    <w:lvl w:ilvl="3" w:tentative="1" w:tplc="0410000F">
      <w:start w:val="1"/>
      <w:numFmt w:val="decimal"/>
      <w:lvlText w:val="%4."/>
      <w:lvlJc w:val="left"/>
      <w:pPr>
        <w:ind w:hanging="360" w:left="2880"/>
      </w:pPr>
    </w:lvl>
    <w:lvl w:ilvl="4" w:tentative="1" w:tplc="04100019">
      <w:start w:val="1"/>
      <w:numFmt w:val="lowerLetter"/>
      <w:lvlText w:val="%5."/>
      <w:lvlJc w:val="left"/>
      <w:pPr>
        <w:ind w:hanging="360" w:left="3600"/>
      </w:pPr>
    </w:lvl>
    <w:lvl w:ilvl="5" w:tentative="1" w:tplc="0410001B">
      <w:start w:val="1"/>
      <w:numFmt w:val="lowerRoman"/>
      <w:lvlText w:val="%6."/>
      <w:lvlJc w:val="right"/>
      <w:pPr>
        <w:ind w:hanging="180" w:left="4320"/>
      </w:pPr>
    </w:lvl>
    <w:lvl w:ilvl="6" w:tentative="1" w:tplc="0410000F">
      <w:start w:val="1"/>
      <w:numFmt w:val="decimal"/>
      <w:lvlText w:val="%7."/>
      <w:lvlJc w:val="left"/>
      <w:pPr>
        <w:ind w:hanging="360" w:left="5040"/>
      </w:pPr>
    </w:lvl>
    <w:lvl w:ilvl="7" w:tentative="1" w:tplc="04100019">
      <w:start w:val="1"/>
      <w:numFmt w:val="lowerLetter"/>
      <w:lvlText w:val="%8."/>
      <w:lvlJc w:val="left"/>
      <w:pPr>
        <w:ind w:hanging="360" w:left="5760"/>
      </w:pPr>
    </w:lvl>
    <w:lvl w:ilvl="8" w:tentative="1" w:tplc="0410001B">
      <w:start w:val="1"/>
      <w:numFmt w:val="lowerRoman"/>
      <w:lvlText w:val="%9."/>
      <w:lvlJc w:val="right"/>
      <w:pPr>
        <w:ind w:hanging="180" w:left="6480"/>
      </w:pPr>
    </w:lvl>
  </w:abstractNum>
  <w:abstractNum w15:restartNumberingAfterBreak="0" w:abstractNumId="14">
    <w:nsid w:val="24115B90"/>
    <w:multiLevelType w:val="hybridMultilevel"/>
    <w:tmpl w:val="F4E8FDE4"/>
    <w:lvl w:ilvl="0" w:tplc="04100001">
      <w:start w:val="1"/>
      <w:numFmt w:val="bullet"/>
      <w:lvlText w:val=""/>
      <w:lvlJc w:val="left"/>
      <w:pPr>
        <w:ind w:hanging="360" w:left="720"/>
      </w:pPr>
      <w:rPr>
        <w:rFonts w:ascii="Symbol" w:hAnsi="Symbol" w:hint="default"/>
      </w:rPr>
    </w:lvl>
    <w:lvl w:ilvl="1" w:tentative="1" w:tplc="04100003">
      <w:start w:val="1"/>
      <w:numFmt w:val="bullet"/>
      <w:lvlText w:val="o"/>
      <w:lvlJc w:val="left"/>
      <w:pPr>
        <w:ind w:hanging="360" w:left="1440"/>
      </w:pPr>
      <w:rPr>
        <w:rFonts w:ascii="Courier New" w:cs="Courier New" w:hAnsi="Courier New" w:hint="default"/>
      </w:rPr>
    </w:lvl>
    <w:lvl w:ilvl="2" w:tentative="1" w:tplc="04100005">
      <w:start w:val="1"/>
      <w:numFmt w:val="bullet"/>
      <w:lvlText w:val=""/>
      <w:lvlJc w:val="left"/>
      <w:pPr>
        <w:ind w:hanging="360" w:left="2160"/>
      </w:pPr>
      <w:rPr>
        <w:rFonts w:ascii="Wingdings" w:hAnsi="Wingdings" w:hint="default"/>
      </w:rPr>
    </w:lvl>
    <w:lvl w:ilvl="3" w:tentative="1" w:tplc="04100001">
      <w:start w:val="1"/>
      <w:numFmt w:val="bullet"/>
      <w:lvlText w:val=""/>
      <w:lvlJc w:val="left"/>
      <w:pPr>
        <w:ind w:hanging="360" w:left="2880"/>
      </w:pPr>
      <w:rPr>
        <w:rFonts w:ascii="Symbol" w:hAnsi="Symbol" w:hint="default"/>
      </w:rPr>
    </w:lvl>
    <w:lvl w:ilvl="4" w:tentative="1" w:tplc="04100003">
      <w:start w:val="1"/>
      <w:numFmt w:val="bullet"/>
      <w:lvlText w:val="o"/>
      <w:lvlJc w:val="left"/>
      <w:pPr>
        <w:ind w:hanging="360" w:left="3600"/>
      </w:pPr>
      <w:rPr>
        <w:rFonts w:ascii="Courier New" w:cs="Courier New" w:hAnsi="Courier New" w:hint="default"/>
      </w:rPr>
    </w:lvl>
    <w:lvl w:ilvl="5" w:tentative="1" w:tplc="04100005">
      <w:start w:val="1"/>
      <w:numFmt w:val="bullet"/>
      <w:lvlText w:val=""/>
      <w:lvlJc w:val="left"/>
      <w:pPr>
        <w:ind w:hanging="360" w:left="4320"/>
      </w:pPr>
      <w:rPr>
        <w:rFonts w:ascii="Wingdings" w:hAnsi="Wingdings" w:hint="default"/>
      </w:rPr>
    </w:lvl>
    <w:lvl w:ilvl="6" w:tentative="1" w:tplc="04100001">
      <w:start w:val="1"/>
      <w:numFmt w:val="bullet"/>
      <w:lvlText w:val=""/>
      <w:lvlJc w:val="left"/>
      <w:pPr>
        <w:ind w:hanging="360" w:left="5040"/>
      </w:pPr>
      <w:rPr>
        <w:rFonts w:ascii="Symbol" w:hAnsi="Symbol" w:hint="default"/>
      </w:rPr>
    </w:lvl>
    <w:lvl w:ilvl="7" w:tentative="1" w:tplc="04100003">
      <w:start w:val="1"/>
      <w:numFmt w:val="bullet"/>
      <w:lvlText w:val="o"/>
      <w:lvlJc w:val="left"/>
      <w:pPr>
        <w:ind w:hanging="360" w:left="5760"/>
      </w:pPr>
      <w:rPr>
        <w:rFonts w:ascii="Courier New" w:cs="Courier New" w:hAnsi="Courier New" w:hint="default"/>
      </w:rPr>
    </w:lvl>
    <w:lvl w:ilvl="8" w:tentative="1" w:tplc="04100005">
      <w:start w:val="1"/>
      <w:numFmt w:val="bullet"/>
      <w:lvlText w:val=""/>
      <w:lvlJc w:val="left"/>
      <w:pPr>
        <w:ind w:hanging="360" w:left="6480"/>
      </w:pPr>
      <w:rPr>
        <w:rFonts w:ascii="Wingdings" w:hAnsi="Wingdings" w:hint="default"/>
      </w:rPr>
    </w:lvl>
  </w:abstractNum>
  <w:abstractNum w15:restartNumberingAfterBreak="0" w:abstractNumId="15">
    <w:nsid w:val="273849EA"/>
    <w:multiLevelType w:val="hybridMultilevel"/>
    <w:tmpl w:val="2D988800"/>
    <w:lvl w:ilvl="0" w:tplc="0410000F">
      <w:start w:val="1"/>
      <w:numFmt w:val="decimal"/>
      <w:lvlText w:val="%1."/>
      <w:lvlJc w:val="left"/>
      <w:pPr>
        <w:ind w:hanging="360" w:left="720"/>
      </w:pPr>
      <w:rPr>
        <w:rFonts w:hint="default"/>
      </w:rPr>
    </w:lvl>
    <w:lvl w:ilvl="1" w:tentative="1" w:tplc="04100019">
      <w:start w:val="1"/>
      <w:numFmt w:val="lowerLetter"/>
      <w:lvlText w:val="%2."/>
      <w:lvlJc w:val="left"/>
      <w:pPr>
        <w:ind w:hanging="360" w:left="1440"/>
      </w:pPr>
    </w:lvl>
    <w:lvl w:ilvl="2" w:tentative="1" w:tplc="0410001B">
      <w:start w:val="1"/>
      <w:numFmt w:val="lowerRoman"/>
      <w:lvlText w:val="%3."/>
      <w:lvlJc w:val="right"/>
      <w:pPr>
        <w:ind w:hanging="180" w:left="2160"/>
      </w:pPr>
    </w:lvl>
    <w:lvl w:ilvl="3" w:tentative="1" w:tplc="0410000F">
      <w:start w:val="1"/>
      <w:numFmt w:val="decimal"/>
      <w:lvlText w:val="%4."/>
      <w:lvlJc w:val="left"/>
      <w:pPr>
        <w:ind w:hanging="360" w:left="2880"/>
      </w:pPr>
    </w:lvl>
    <w:lvl w:ilvl="4" w:tentative="1" w:tplc="04100019">
      <w:start w:val="1"/>
      <w:numFmt w:val="lowerLetter"/>
      <w:lvlText w:val="%5."/>
      <w:lvlJc w:val="left"/>
      <w:pPr>
        <w:ind w:hanging="360" w:left="3600"/>
      </w:pPr>
    </w:lvl>
    <w:lvl w:ilvl="5" w:tentative="1" w:tplc="0410001B">
      <w:start w:val="1"/>
      <w:numFmt w:val="lowerRoman"/>
      <w:lvlText w:val="%6."/>
      <w:lvlJc w:val="right"/>
      <w:pPr>
        <w:ind w:hanging="180" w:left="4320"/>
      </w:pPr>
    </w:lvl>
    <w:lvl w:ilvl="6" w:tentative="1" w:tplc="0410000F">
      <w:start w:val="1"/>
      <w:numFmt w:val="decimal"/>
      <w:lvlText w:val="%7."/>
      <w:lvlJc w:val="left"/>
      <w:pPr>
        <w:ind w:hanging="360" w:left="5040"/>
      </w:pPr>
    </w:lvl>
    <w:lvl w:ilvl="7" w:tentative="1" w:tplc="04100019">
      <w:start w:val="1"/>
      <w:numFmt w:val="lowerLetter"/>
      <w:lvlText w:val="%8."/>
      <w:lvlJc w:val="left"/>
      <w:pPr>
        <w:ind w:hanging="360" w:left="5760"/>
      </w:pPr>
    </w:lvl>
    <w:lvl w:ilvl="8" w:tentative="1" w:tplc="0410001B">
      <w:start w:val="1"/>
      <w:numFmt w:val="lowerRoman"/>
      <w:lvlText w:val="%9."/>
      <w:lvlJc w:val="right"/>
      <w:pPr>
        <w:ind w:hanging="180" w:left="6480"/>
      </w:pPr>
    </w:lvl>
  </w:abstractNum>
  <w:abstractNum w15:restartNumberingAfterBreak="0" w:abstractNumId="16">
    <w:nsid w:val="292A63A0"/>
    <w:multiLevelType w:val="hybridMultilevel"/>
    <w:tmpl w:val="6F44F068"/>
    <w:lvl w:ilvl="0" w:tplc="04100001">
      <w:start w:val="1"/>
      <w:numFmt w:val="bullet"/>
      <w:lvlText w:val=""/>
      <w:lvlJc w:val="left"/>
      <w:pPr>
        <w:ind w:hanging="360" w:left="72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hanging="360" w:left="1440"/>
      </w:pPr>
      <w:rPr>
        <w:rFonts w:ascii="Courier New" w:cs="Courier New" w:hAnsi="Courier New" w:hint="default"/>
      </w:rPr>
    </w:lvl>
    <w:lvl w:ilvl="2" w:tentative="1" w:tplc="04100005">
      <w:start w:val="1"/>
      <w:numFmt w:val="bullet"/>
      <w:lvlText w:val=""/>
      <w:lvlJc w:val="left"/>
      <w:pPr>
        <w:ind w:hanging="360" w:left="2160"/>
      </w:pPr>
      <w:rPr>
        <w:rFonts w:ascii="Wingdings" w:hAnsi="Wingdings" w:hint="default"/>
      </w:rPr>
    </w:lvl>
    <w:lvl w:ilvl="3" w:tentative="1" w:tplc="04100001">
      <w:start w:val="1"/>
      <w:numFmt w:val="bullet"/>
      <w:lvlText w:val=""/>
      <w:lvlJc w:val="left"/>
      <w:pPr>
        <w:ind w:hanging="360" w:left="2880"/>
      </w:pPr>
      <w:rPr>
        <w:rFonts w:ascii="Symbol" w:hAnsi="Symbol" w:hint="default"/>
      </w:rPr>
    </w:lvl>
    <w:lvl w:ilvl="4" w:tentative="1" w:tplc="04100003">
      <w:start w:val="1"/>
      <w:numFmt w:val="bullet"/>
      <w:lvlText w:val="o"/>
      <w:lvlJc w:val="left"/>
      <w:pPr>
        <w:ind w:hanging="360" w:left="3600"/>
      </w:pPr>
      <w:rPr>
        <w:rFonts w:ascii="Courier New" w:cs="Courier New" w:hAnsi="Courier New" w:hint="default"/>
      </w:rPr>
    </w:lvl>
    <w:lvl w:ilvl="5" w:tentative="1" w:tplc="04100005">
      <w:start w:val="1"/>
      <w:numFmt w:val="bullet"/>
      <w:lvlText w:val=""/>
      <w:lvlJc w:val="left"/>
      <w:pPr>
        <w:ind w:hanging="360" w:left="4320"/>
      </w:pPr>
      <w:rPr>
        <w:rFonts w:ascii="Wingdings" w:hAnsi="Wingdings" w:hint="default"/>
      </w:rPr>
    </w:lvl>
    <w:lvl w:ilvl="6" w:tentative="1" w:tplc="04100001">
      <w:start w:val="1"/>
      <w:numFmt w:val="bullet"/>
      <w:lvlText w:val=""/>
      <w:lvlJc w:val="left"/>
      <w:pPr>
        <w:ind w:hanging="360" w:left="5040"/>
      </w:pPr>
      <w:rPr>
        <w:rFonts w:ascii="Symbol" w:hAnsi="Symbol" w:hint="default"/>
      </w:rPr>
    </w:lvl>
    <w:lvl w:ilvl="7" w:tentative="1" w:tplc="04100003">
      <w:start w:val="1"/>
      <w:numFmt w:val="bullet"/>
      <w:lvlText w:val="o"/>
      <w:lvlJc w:val="left"/>
      <w:pPr>
        <w:ind w:hanging="360" w:left="5760"/>
      </w:pPr>
      <w:rPr>
        <w:rFonts w:ascii="Courier New" w:cs="Courier New" w:hAnsi="Courier New" w:hint="default"/>
      </w:rPr>
    </w:lvl>
    <w:lvl w:ilvl="8" w:tentative="1" w:tplc="04100005">
      <w:start w:val="1"/>
      <w:numFmt w:val="bullet"/>
      <w:lvlText w:val=""/>
      <w:lvlJc w:val="left"/>
      <w:pPr>
        <w:ind w:hanging="360" w:left="6480"/>
      </w:pPr>
      <w:rPr>
        <w:rFonts w:ascii="Wingdings" w:hAnsi="Wingdings" w:hint="default"/>
      </w:rPr>
    </w:lvl>
  </w:abstractNum>
  <w:abstractNum w15:restartNumberingAfterBreak="0" w:abstractNumId="17">
    <w:nsid w:val="29AC5B31"/>
    <w:multiLevelType w:val="hybridMultilevel"/>
    <w:tmpl w:val="851E628C"/>
    <w:lvl w:ilvl="0" w:tplc="0410000F">
      <w:start w:val="1"/>
      <w:numFmt w:val="decimal"/>
      <w:lvlText w:val="%1."/>
      <w:lvlJc w:val="left"/>
      <w:pPr>
        <w:ind w:hanging="360" w:left="720"/>
      </w:pPr>
      <w:rPr>
        <w:rFonts w:hint="default"/>
      </w:rPr>
    </w:lvl>
    <w:lvl w:ilvl="1" w:tentative="1" w:tplc="04100019">
      <w:start w:val="1"/>
      <w:numFmt w:val="lowerLetter"/>
      <w:lvlText w:val="%2."/>
      <w:lvlJc w:val="left"/>
      <w:pPr>
        <w:ind w:hanging="360" w:left="1440"/>
      </w:pPr>
    </w:lvl>
    <w:lvl w:ilvl="2" w:tentative="1" w:tplc="0410001B">
      <w:start w:val="1"/>
      <w:numFmt w:val="lowerRoman"/>
      <w:lvlText w:val="%3."/>
      <w:lvlJc w:val="right"/>
      <w:pPr>
        <w:ind w:hanging="180" w:left="2160"/>
      </w:pPr>
    </w:lvl>
    <w:lvl w:ilvl="3" w:tentative="1" w:tplc="0410000F">
      <w:start w:val="1"/>
      <w:numFmt w:val="decimal"/>
      <w:lvlText w:val="%4."/>
      <w:lvlJc w:val="left"/>
      <w:pPr>
        <w:ind w:hanging="360" w:left="2880"/>
      </w:pPr>
    </w:lvl>
    <w:lvl w:ilvl="4" w:tentative="1" w:tplc="04100019">
      <w:start w:val="1"/>
      <w:numFmt w:val="lowerLetter"/>
      <w:lvlText w:val="%5."/>
      <w:lvlJc w:val="left"/>
      <w:pPr>
        <w:ind w:hanging="360" w:left="3600"/>
      </w:pPr>
    </w:lvl>
    <w:lvl w:ilvl="5" w:tentative="1" w:tplc="0410001B">
      <w:start w:val="1"/>
      <w:numFmt w:val="lowerRoman"/>
      <w:lvlText w:val="%6."/>
      <w:lvlJc w:val="right"/>
      <w:pPr>
        <w:ind w:hanging="180" w:left="4320"/>
      </w:pPr>
    </w:lvl>
    <w:lvl w:ilvl="6" w:tentative="1" w:tplc="0410000F">
      <w:start w:val="1"/>
      <w:numFmt w:val="decimal"/>
      <w:lvlText w:val="%7."/>
      <w:lvlJc w:val="left"/>
      <w:pPr>
        <w:ind w:hanging="360" w:left="5040"/>
      </w:pPr>
    </w:lvl>
    <w:lvl w:ilvl="7" w:tentative="1" w:tplc="04100019">
      <w:start w:val="1"/>
      <w:numFmt w:val="lowerLetter"/>
      <w:lvlText w:val="%8."/>
      <w:lvlJc w:val="left"/>
      <w:pPr>
        <w:ind w:hanging="360" w:left="5760"/>
      </w:pPr>
    </w:lvl>
    <w:lvl w:ilvl="8" w:tentative="1" w:tplc="0410001B">
      <w:start w:val="1"/>
      <w:numFmt w:val="lowerRoman"/>
      <w:lvlText w:val="%9."/>
      <w:lvlJc w:val="right"/>
      <w:pPr>
        <w:ind w:hanging="180" w:left="6480"/>
      </w:pPr>
    </w:lvl>
  </w:abstractNum>
  <w:abstractNum w15:restartNumberingAfterBreak="0" w:abstractNumId="18">
    <w:nsid w:val="2FF57B17"/>
    <w:multiLevelType w:val="multilevel"/>
    <w:tmpl w:val="C77ED632"/>
    <w:lvl w:ilvl="0">
      <w:start w:val="1"/>
      <w:numFmt w:val="decimal"/>
      <w:lvlText w:val="%1."/>
      <w:lvlJc w:val="left"/>
      <w:pPr>
        <w:ind w:hanging="390" w:left="390"/>
      </w:pPr>
      <w:rPr>
        <w:rFonts w:hint="default"/>
      </w:rPr>
    </w:lvl>
    <w:lvl w:ilvl="1">
      <w:start w:val="7"/>
      <w:numFmt w:val="decimal"/>
      <w:lvlText w:val="%1.%2."/>
      <w:lvlJc w:val="left"/>
      <w:pPr>
        <w:ind w:hanging="720" w:left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hanging="720" w:left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hanging="1080" w:left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hanging="1080" w:left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hanging="1440" w:left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hanging="1440" w:left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hanging="1800" w:left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hanging="1800" w:left="1800"/>
      </w:pPr>
      <w:rPr>
        <w:rFonts w:hint="default"/>
      </w:rPr>
    </w:lvl>
  </w:abstractNum>
  <w:abstractNum w15:restartNumberingAfterBreak="0" w:abstractNumId="19">
    <w:nsid w:val="34B247A4"/>
    <w:multiLevelType w:val="hybridMultilevel"/>
    <w:tmpl w:val="A7088182"/>
    <w:lvl w:ilvl="0" w:tplc="0410000F">
      <w:start w:val="1"/>
      <w:numFmt w:val="decimal"/>
      <w:lvlText w:val="%1."/>
      <w:lvlJc w:val="left"/>
      <w:pPr>
        <w:ind w:hanging="360" w:left="720"/>
      </w:pPr>
      <w:rPr>
        <w:rFonts w:hint="default"/>
      </w:rPr>
    </w:lvl>
    <w:lvl w:ilvl="1" w:tentative="1" w:tplc="04100019">
      <w:start w:val="1"/>
      <w:numFmt w:val="lowerLetter"/>
      <w:lvlText w:val="%2."/>
      <w:lvlJc w:val="left"/>
      <w:pPr>
        <w:ind w:hanging="360" w:left="1440"/>
      </w:pPr>
    </w:lvl>
    <w:lvl w:ilvl="2" w:tentative="1" w:tplc="0410001B">
      <w:start w:val="1"/>
      <w:numFmt w:val="lowerRoman"/>
      <w:lvlText w:val="%3."/>
      <w:lvlJc w:val="right"/>
      <w:pPr>
        <w:ind w:hanging="180" w:left="2160"/>
      </w:pPr>
    </w:lvl>
    <w:lvl w:ilvl="3" w:tentative="1" w:tplc="0410000F">
      <w:start w:val="1"/>
      <w:numFmt w:val="decimal"/>
      <w:lvlText w:val="%4."/>
      <w:lvlJc w:val="left"/>
      <w:pPr>
        <w:ind w:hanging="360" w:left="2880"/>
      </w:pPr>
    </w:lvl>
    <w:lvl w:ilvl="4" w:tentative="1" w:tplc="04100019">
      <w:start w:val="1"/>
      <w:numFmt w:val="lowerLetter"/>
      <w:lvlText w:val="%5."/>
      <w:lvlJc w:val="left"/>
      <w:pPr>
        <w:ind w:hanging="360" w:left="3600"/>
      </w:pPr>
    </w:lvl>
    <w:lvl w:ilvl="5" w:tentative="1" w:tplc="0410001B">
      <w:start w:val="1"/>
      <w:numFmt w:val="lowerRoman"/>
      <w:lvlText w:val="%6."/>
      <w:lvlJc w:val="right"/>
      <w:pPr>
        <w:ind w:hanging="180" w:left="4320"/>
      </w:pPr>
    </w:lvl>
    <w:lvl w:ilvl="6" w:tentative="1" w:tplc="0410000F">
      <w:start w:val="1"/>
      <w:numFmt w:val="decimal"/>
      <w:lvlText w:val="%7."/>
      <w:lvlJc w:val="left"/>
      <w:pPr>
        <w:ind w:hanging="360" w:left="5040"/>
      </w:pPr>
    </w:lvl>
    <w:lvl w:ilvl="7" w:tentative="1" w:tplc="04100019">
      <w:start w:val="1"/>
      <w:numFmt w:val="lowerLetter"/>
      <w:lvlText w:val="%8."/>
      <w:lvlJc w:val="left"/>
      <w:pPr>
        <w:ind w:hanging="360" w:left="5760"/>
      </w:pPr>
    </w:lvl>
    <w:lvl w:ilvl="8" w:tentative="1" w:tplc="0410001B">
      <w:start w:val="1"/>
      <w:numFmt w:val="lowerRoman"/>
      <w:lvlText w:val="%9."/>
      <w:lvlJc w:val="right"/>
      <w:pPr>
        <w:ind w:hanging="180" w:left="6480"/>
      </w:pPr>
    </w:lvl>
  </w:abstractNum>
  <w:abstractNum w15:restartNumberingAfterBreak="0" w:abstractNumId="20">
    <w:nsid w:val="37F3261F"/>
    <w:multiLevelType w:val="hybridMultilevel"/>
    <w:tmpl w:val="801C2B08"/>
    <w:lvl w:ilvl="0" w:tplc="04100001">
      <w:start w:val="1"/>
      <w:numFmt w:val="bullet"/>
      <w:lvlText w:val=""/>
      <w:lvlJc w:val="left"/>
      <w:pPr>
        <w:ind w:hanging="360" w:left="720"/>
      </w:pPr>
      <w:rPr>
        <w:rFonts w:ascii="Symbol" w:hAnsi="Symbol" w:hint="default"/>
      </w:rPr>
    </w:lvl>
    <w:lvl w:ilvl="1" w:tentative="1" w:tplc="04100003">
      <w:start w:val="1"/>
      <w:numFmt w:val="bullet"/>
      <w:lvlText w:val="o"/>
      <w:lvlJc w:val="left"/>
      <w:pPr>
        <w:ind w:hanging="360" w:left="1440"/>
      </w:pPr>
      <w:rPr>
        <w:rFonts w:ascii="Courier New" w:cs="Courier New" w:hAnsi="Courier New" w:hint="default"/>
      </w:rPr>
    </w:lvl>
    <w:lvl w:ilvl="2" w:tentative="1" w:tplc="04100005">
      <w:start w:val="1"/>
      <w:numFmt w:val="bullet"/>
      <w:lvlText w:val=""/>
      <w:lvlJc w:val="left"/>
      <w:pPr>
        <w:ind w:hanging="360" w:left="2160"/>
      </w:pPr>
      <w:rPr>
        <w:rFonts w:ascii="Wingdings" w:hAnsi="Wingdings" w:hint="default"/>
      </w:rPr>
    </w:lvl>
    <w:lvl w:ilvl="3" w:tentative="1" w:tplc="04100001">
      <w:start w:val="1"/>
      <w:numFmt w:val="bullet"/>
      <w:lvlText w:val=""/>
      <w:lvlJc w:val="left"/>
      <w:pPr>
        <w:ind w:hanging="360" w:left="2880"/>
      </w:pPr>
      <w:rPr>
        <w:rFonts w:ascii="Symbol" w:hAnsi="Symbol" w:hint="default"/>
      </w:rPr>
    </w:lvl>
    <w:lvl w:ilvl="4" w:tentative="1" w:tplc="04100003">
      <w:start w:val="1"/>
      <w:numFmt w:val="bullet"/>
      <w:lvlText w:val="o"/>
      <w:lvlJc w:val="left"/>
      <w:pPr>
        <w:ind w:hanging="360" w:left="3600"/>
      </w:pPr>
      <w:rPr>
        <w:rFonts w:ascii="Courier New" w:cs="Courier New" w:hAnsi="Courier New" w:hint="default"/>
      </w:rPr>
    </w:lvl>
    <w:lvl w:ilvl="5" w:tentative="1" w:tplc="04100005">
      <w:start w:val="1"/>
      <w:numFmt w:val="bullet"/>
      <w:lvlText w:val=""/>
      <w:lvlJc w:val="left"/>
      <w:pPr>
        <w:ind w:hanging="360" w:left="4320"/>
      </w:pPr>
      <w:rPr>
        <w:rFonts w:ascii="Wingdings" w:hAnsi="Wingdings" w:hint="default"/>
      </w:rPr>
    </w:lvl>
    <w:lvl w:ilvl="6" w:tentative="1" w:tplc="04100001">
      <w:start w:val="1"/>
      <w:numFmt w:val="bullet"/>
      <w:lvlText w:val=""/>
      <w:lvlJc w:val="left"/>
      <w:pPr>
        <w:ind w:hanging="360" w:left="5040"/>
      </w:pPr>
      <w:rPr>
        <w:rFonts w:ascii="Symbol" w:hAnsi="Symbol" w:hint="default"/>
      </w:rPr>
    </w:lvl>
    <w:lvl w:ilvl="7" w:tentative="1" w:tplc="04100003">
      <w:start w:val="1"/>
      <w:numFmt w:val="bullet"/>
      <w:lvlText w:val="o"/>
      <w:lvlJc w:val="left"/>
      <w:pPr>
        <w:ind w:hanging="360" w:left="5760"/>
      </w:pPr>
      <w:rPr>
        <w:rFonts w:ascii="Courier New" w:cs="Courier New" w:hAnsi="Courier New" w:hint="default"/>
      </w:rPr>
    </w:lvl>
    <w:lvl w:ilvl="8" w:tentative="1" w:tplc="04100005">
      <w:start w:val="1"/>
      <w:numFmt w:val="bullet"/>
      <w:lvlText w:val=""/>
      <w:lvlJc w:val="left"/>
      <w:pPr>
        <w:ind w:hanging="360" w:left="6480"/>
      </w:pPr>
      <w:rPr>
        <w:rFonts w:ascii="Wingdings" w:hAnsi="Wingdings" w:hint="default"/>
      </w:rPr>
    </w:lvl>
  </w:abstractNum>
  <w:abstractNum w15:restartNumberingAfterBreak="0" w:abstractNumId="21">
    <w:nsid w:val="38537843"/>
    <w:multiLevelType w:val="hybridMultilevel"/>
    <w:tmpl w:val="A7088182"/>
    <w:lvl w:ilvl="0" w:tplc="0410000F">
      <w:start w:val="1"/>
      <w:numFmt w:val="decimal"/>
      <w:lvlText w:val="%1."/>
      <w:lvlJc w:val="left"/>
      <w:pPr>
        <w:ind w:hanging="360" w:left="720"/>
      </w:pPr>
      <w:rPr>
        <w:rFonts w:hint="default"/>
      </w:rPr>
    </w:lvl>
    <w:lvl w:ilvl="1" w:tentative="1" w:tplc="04100019">
      <w:start w:val="1"/>
      <w:numFmt w:val="lowerLetter"/>
      <w:lvlText w:val="%2."/>
      <w:lvlJc w:val="left"/>
      <w:pPr>
        <w:ind w:hanging="360" w:left="1440"/>
      </w:pPr>
    </w:lvl>
    <w:lvl w:ilvl="2" w:tentative="1" w:tplc="0410001B">
      <w:start w:val="1"/>
      <w:numFmt w:val="lowerRoman"/>
      <w:lvlText w:val="%3."/>
      <w:lvlJc w:val="right"/>
      <w:pPr>
        <w:ind w:hanging="180" w:left="2160"/>
      </w:pPr>
    </w:lvl>
    <w:lvl w:ilvl="3" w:tentative="1" w:tplc="0410000F">
      <w:start w:val="1"/>
      <w:numFmt w:val="decimal"/>
      <w:lvlText w:val="%4."/>
      <w:lvlJc w:val="left"/>
      <w:pPr>
        <w:ind w:hanging="360" w:left="2880"/>
      </w:pPr>
    </w:lvl>
    <w:lvl w:ilvl="4" w:tentative="1" w:tplc="04100019">
      <w:start w:val="1"/>
      <w:numFmt w:val="lowerLetter"/>
      <w:lvlText w:val="%5."/>
      <w:lvlJc w:val="left"/>
      <w:pPr>
        <w:ind w:hanging="360" w:left="3600"/>
      </w:pPr>
    </w:lvl>
    <w:lvl w:ilvl="5" w:tentative="1" w:tplc="0410001B">
      <w:start w:val="1"/>
      <w:numFmt w:val="lowerRoman"/>
      <w:lvlText w:val="%6."/>
      <w:lvlJc w:val="right"/>
      <w:pPr>
        <w:ind w:hanging="180" w:left="4320"/>
      </w:pPr>
    </w:lvl>
    <w:lvl w:ilvl="6" w:tentative="1" w:tplc="0410000F">
      <w:start w:val="1"/>
      <w:numFmt w:val="decimal"/>
      <w:lvlText w:val="%7."/>
      <w:lvlJc w:val="left"/>
      <w:pPr>
        <w:ind w:hanging="360" w:left="5040"/>
      </w:pPr>
    </w:lvl>
    <w:lvl w:ilvl="7" w:tentative="1" w:tplc="04100019">
      <w:start w:val="1"/>
      <w:numFmt w:val="lowerLetter"/>
      <w:lvlText w:val="%8."/>
      <w:lvlJc w:val="left"/>
      <w:pPr>
        <w:ind w:hanging="360" w:left="5760"/>
      </w:pPr>
    </w:lvl>
    <w:lvl w:ilvl="8" w:tentative="1" w:tplc="0410001B">
      <w:start w:val="1"/>
      <w:numFmt w:val="lowerRoman"/>
      <w:lvlText w:val="%9."/>
      <w:lvlJc w:val="right"/>
      <w:pPr>
        <w:ind w:hanging="180" w:left="6480"/>
      </w:pPr>
    </w:lvl>
  </w:abstractNum>
  <w:abstractNum w15:restartNumberingAfterBreak="0" w:abstractNumId="22">
    <w:nsid w:val="3A730059"/>
    <w:multiLevelType w:val="multilevel"/>
    <w:tmpl w:val="6F0812E4"/>
    <w:lvl w:ilvl="0">
      <w:start w:val="1"/>
      <w:numFmt w:val="decimal"/>
      <w:lvlText w:val="%1."/>
      <w:lvlJc w:val="left"/>
      <w:pPr>
        <w:ind w:hanging="360" w:left="720"/>
      </w:pPr>
      <w:rPr>
        <w:rFonts w:hint="default"/>
      </w:rPr>
    </w:lvl>
    <w:lvl w:ilvl="1">
      <w:start w:val="3"/>
      <w:numFmt w:val="decimal"/>
      <w:isLgl/>
      <w:lvlText w:val="%1.%2"/>
      <w:lvlJc w:val="left"/>
      <w:pPr>
        <w:ind w:hanging="540" w:left="90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hanging="720" w:left="108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hanging="720" w:left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hanging="1080" w:left="144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hanging="1080" w:left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hanging="1440" w:left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hanging="1440" w:left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hanging="1800" w:left="2160"/>
      </w:pPr>
      <w:rPr>
        <w:rFonts w:hint="default"/>
      </w:rPr>
    </w:lvl>
  </w:abstractNum>
  <w:abstractNum w15:restartNumberingAfterBreak="0" w:abstractNumId="23">
    <w:nsid w:val="3A766DFE"/>
    <w:multiLevelType w:val="hybridMultilevel"/>
    <w:tmpl w:val="A7088182"/>
    <w:lvl w:ilvl="0" w:tplc="0410000F">
      <w:start w:val="1"/>
      <w:numFmt w:val="decimal"/>
      <w:lvlText w:val="%1."/>
      <w:lvlJc w:val="left"/>
      <w:pPr>
        <w:ind w:hanging="360" w:left="720"/>
      </w:pPr>
      <w:rPr>
        <w:rFonts w:hint="default"/>
      </w:rPr>
    </w:lvl>
    <w:lvl w:ilvl="1" w:tentative="1" w:tplc="04100019">
      <w:start w:val="1"/>
      <w:numFmt w:val="lowerLetter"/>
      <w:lvlText w:val="%2."/>
      <w:lvlJc w:val="left"/>
      <w:pPr>
        <w:ind w:hanging="360" w:left="1440"/>
      </w:pPr>
    </w:lvl>
    <w:lvl w:ilvl="2" w:tentative="1" w:tplc="0410001B">
      <w:start w:val="1"/>
      <w:numFmt w:val="lowerRoman"/>
      <w:lvlText w:val="%3."/>
      <w:lvlJc w:val="right"/>
      <w:pPr>
        <w:ind w:hanging="180" w:left="2160"/>
      </w:pPr>
    </w:lvl>
    <w:lvl w:ilvl="3" w:tentative="1" w:tplc="0410000F">
      <w:start w:val="1"/>
      <w:numFmt w:val="decimal"/>
      <w:lvlText w:val="%4."/>
      <w:lvlJc w:val="left"/>
      <w:pPr>
        <w:ind w:hanging="360" w:left="2880"/>
      </w:pPr>
    </w:lvl>
    <w:lvl w:ilvl="4" w:tentative="1" w:tplc="04100019">
      <w:start w:val="1"/>
      <w:numFmt w:val="lowerLetter"/>
      <w:lvlText w:val="%5."/>
      <w:lvlJc w:val="left"/>
      <w:pPr>
        <w:ind w:hanging="360" w:left="3600"/>
      </w:pPr>
    </w:lvl>
    <w:lvl w:ilvl="5" w:tentative="1" w:tplc="0410001B">
      <w:start w:val="1"/>
      <w:numFmt w:val="lowerRoman"/>
      <w:lvlText w:val="%6."/>
      <w:lvlJc w:val="right"/>
      <w:pPr>
        <w:ind w:hanging="180" w:left="4320"/>
      </w:pPr>
    </w:lvl>
    <w:lvl w:ilvl="6" w:tentative="1" w:tplc="0410000F">
      <w:start w:val="1"/>
      <w:numFmt w:val="decimal"/>
      <w:lvlText w:val="%7."/>
      <w:lvlJc w:val="left"/>
      <w:pPr>
        <w:ind w:hanging="360" w:left="5040"/>
      </w:pPr>
    </w:lvl>
    <w:lvl w:ilvl="7" w:tentative="1" w:tplc="04100019">
      <w:start w:val="1"/>
      <w:numFmt w:val="lowerLetter"/>
      <w:lvlText w:val="%8."/>
      <w:lvlJc w:val="left"/>
      <w:pPr>
        <w:ind w:hanging="360" w:left="5760"/>
      </w:pPr>
    </w:lvl>
    <w:lvl w:ilvl="8" w:tentative="1" w:tplc="0410001B">
      <w:start w:val="1"/>
      <w:numFmt w:val="lowerRoman"/>
      <w:lvlText w:val="%9."/>
      <w:lvlJc w:val="right"/>
      <w:pPr>
        <w:ind w:hanging="180" w:left="6480"/>
      </w:pPr>
    </w:lvl>
  </w:abstractNum>
  <w:abstractNum w15:restartNumberingAfterBreak="0" w:abstractNumId="24">
    <w:nsid w:val="3EEF0CF0"/>
    <w:multiLevelType w:val="hybridMultilevel"/>
    <w:tmpl w:val="18B08C64"/>
    <w:lvl w:ilvl="0" w:tplc="04100001">
      <w:start w:val="1"/>
      <w:numFmt w:val="bullet"/>
      <w:lvlText w:val=""/>
      <w:lvlJc w:val="left"/>
      <w:pPr>
        <w:ind w:hanging="360" w:left="720"/>
      </w:pPr>
      <w:rPr>
        <w:rFonts w:ascii="Symbol" w:hAnsi="Symbol" w:hint="default"/>
      </w:rPr>
    </w:lvl>
    <w:lvl w:ilvl="1" w:tentative="1" w:tplc="04100003">
      <w:start w:val="1"/>
      <w:numFmt w:val="bullet"/>
      <w:lvlText w:val="o"/>
      <w:lvlJc w:val="left"/>
      <w:pPr>
        <w:ind w:hanging="360" w:left="1440"/>
      </w:pPr>
      <w:rPr>
        <w:rFonts w:ascii="Courier New" w:cs="Courier New" w:hAnsi="Courier New" w:hint="default"/>
      </w:rPr>
    </w:lvl>
    <w:lvl w:ilvl="2" w:tentative="1" w:tplc="04100005">
      <w:start w:val="1"/>
      <w:numFmt w:val="bullet"/>
      <w:lvlText w:val=""/>
      <w:lvlJc w:val="left"/>
      <w:pPr>
        <w:ind w:hanging="360" w:left="2160"/>
      </w:pPr>
      <w:rPr>
        <w:rFonts w:ascii="Wingdings" w:hAnsi="Wingdings" w:hint="default"/>
      </w:rPr>
    </w:lvl>
    <w:lvl w:ilvl="3" w:tentative="1" w:tplc="04100001">
      <w:start w:val="1"/>
      <w:numFmt w:val="bullet"/>
      <w:lvlText w:val=""/>
      <w:lvlJc w:val="left"/>
      <w:pPr>
        <w:ind w:hanging="360" w:left="2880"/>
      </w:pPr>
      <w:rPr>
        <w:rFonts w:ascii="Symbol" w:hAnsi="Symbol" w:hint="default"/>
      </w:rPr>
    </w:lvl>
    <w:lvl w:ilvl="4" w:tentative="1" w:tplc="04100003">
      <w:start w:val="1"/>
      <w:numFmt w:val="bullet"/>
      <w:lvlText w:val="o"/>
      <w:lvlJc w:val="left"/>
      <w:pPr>
        <w:ind w:hanging="360" w:left="3600"/>
      </w:pPr>
      <w:rPr>
        <w:rFonts w:ascii="Courier New" w:cs="Courier New" w:hAnsi="Courier New" w:hint="default"/>
      </w:rPr>
    </w:lvl>
    <w:lvl w:ilvl="5" w:tentative="1" w:tplc="04100005">
      <w:start w:val="1"/>
      <w:numFmt w:val="bullet"/>
      <w:lvlText w:val=""/>
      <w:lvlJc w:val="left"/>
      <w:pPr>
        <w:ind w:hanging="360" w:left="4320"/>
      </w:pPr>
      <w:rPr>
        <w:rFonts w:ascii="Wingdings" w:hAnsi="Wingdings" w:hint="default"/>
      </w:rPr>
    </w:lvl>
    <w:lvl w:ilvl="6" w:tentative="1" w:tplc="04100001">
      <w:start w:val="1"/>
      <w:numFmt w:val="bullet"/>
      <w:lvlText w:val=""/>
      <w:lvlJc w:val="left"/>
      <w:pPr>
        <w:ind w:hanging="360" w:left="5040"/>
      </w:pPr>
      <w:rPr>
        <w:rFonts w:ascii="Symbol" w:hAnsi="Symbol" w:hint="default"/>
      </w:rPr>
    </w:lvl>
    <w:lvl w:ilvl="7" w:tentative="1" w:tplc="04100003">
      <w:start w:val="1"/>
      <w:numFmt w:val="bullet"/>
      <w:lvlText w:val="o"/>
      <w:lvlJc w:val="left"/>
      <w:pPr>
        <w:ind w:hanging="360" w:left="5760"/>
      </w:pPr>
      <w:rPr>
        <w:rFonts w:ascii="Courier New" w:cs="Courier New" w:hAnsi="Courier New" w:hint="default"/>
      </w:rPr>
    </w:lvl>
    <w:lvl w:ilvl="8" w:tentative="1" w:tplc="04100005">
      <w:start w:val="1"/>
      <w:numFmt w:val="bullet"/>
      <w:lvlText w:val=""/>
      <w:lvlJc w:val="left"/>
      <w:pPr>
        <w:ind w:hanging="360" w:left="6480"/>
      </w:pPr>
      <w:rPr>
        <w:rFonts w:ascii="Wingdings" w:hAnsi="Wingdings" w:hint="default"/>
      </w:rPr>
    </w:lvl>
  </w:abstractNum>
  <w:abstractNum w15:restartNumberingAfterBreak="0" w:abstractNumId="25">
    <w:nsid w:val="3F3E6EA4"/>
    <w:multiLevelType w:val="hybridMultilevel"/>
    <w:tmpl w:val="953A6492"/>
    <w:lvl w:ilvl="0" w:tplc="04100001">
      <w:start w:val="1"/>
      <w:numFmt w:val="bullet"/>
      <w:lvlText w:val=""/>
      <w:lvlJc w:val="left"/>
      <w:pPr>
        <w:ind w:hanging="360" w:left="1428"/>
      </w:pPr>
      <w:rPr>
        <w:rFonts w:ascii="Symbol" w:hAnsi="Symbol" w:hint="default"/>
      </w:rPr>
    </w:lvl>
    <w:lvl w:ilvl="1" w:tentative="1" w:tplc="04100003">
      <w:start w:val="1"/>
      <w:numFmt w:val="bullet"/>
      <w:lvlText w:val="o"/>
      <w:lvlJc w:val="left"/>
      <w:pPr>
        <w:ind w:hanging="360" w:left="2148"/>
      </w:pPr>
      <w:rPr>
        <w:rFonts w:ascii="Courier New" w:cs="Courier New" w:hAnsi="Courier New" w:hint="default"/>
      </w:rPr>
    </w:lvl>
    <w:lvl w:ilvl="2" w:tentative="1" w:tplc="04100005">
      <w:start w:val="1"/>
      <w:numFmt w:val="bullet"/>
      <w:lvlText w:val=""/>
      <w:lvlJc w:val="left"/>
      <w:pPr>
        <w:ind w:hanging="360" w:left="2868"/>
      </w:pPr>
      <w:rPr>
        <w:rFonts w:ascii="Wingdings" w:hAnsi="Wingdings" w:hint="default"/>
      </w:rPr>
    </w:lvl>
    <w:lvl w:ilvl="3" w:tentative="1" w:tplc="04100001">
      <w:start w:val="1"/>
      <w:numFmt w:val="bullet"/>
      <w:lvlText w:val=""/>
      <w:lvlJc w:val="left"/>
      <w:pPr>
        <w:ind w:hanging="360" w:left="3588"/>
      </w:pPr>
      <w:rPr>
        <w:rFonts w:ascii="Symbol" w:hAnsi="Symbol" w:hint="default"/>
      </w:rPr>
    </w:lvl>
    <w:lvl w:ilvl="4" w:tentative="1" w:tplc="04100003">
      <w:start w:val="1"/>
      <w:numFmt w:val="bullet"/>
      <w:lvlText w:val="o"/>
      <w:lvlJc w:val="left"/>
      <w:pPr>
        <w:ind w:hanging="360" w:left="4308"/>
      </w:pPr>
      <w:rPr>
        <w:rFonts w:ascii="Courier New" w:cs="Courier New" w:hAnsi="Courier New" w:hint="default"/>
      </w:rPr>
    </w:lvl>
    <w:lvl w:ilvl="5" w:tentative="1" w:tplc="04100005">
      <w:start w:val="1"/>
      <w:numFmt w:val="bullet"/>
      <w:lvlText w:val=""/>
      <w:lvlJc w:val="left"/>
      <w:pPr>
        <w:ind w:hanging="360" w:left="5028"/>
      </w:pPr>
      <w:rPr>
        <w:rFonts w:ascii="Wingdings" w:hAnsi="Wingdings" w:hint="default"/>
      </w:rPr>
    </w:lvl>
    <w:lvl w:ilvl="6" w:tentative="1" w:tplc="04100001">
      <w:start w:val="1"/>
      <w:numFmt w:val="bullet"/>
      <w:lvlText w:val=""/>
      <w:lvlJc w:val="left"/>
      <w:pPr>
        <w:ind w:hanging="360" w:left="5748"/>
      </w:pPr>
      <w:rPr>
        <w:rFonts w:ascii="Symbol" w:hAnsi="Symbol" w:hint="default"/>
      </w:rPr>
    </w:lvl>
    <w:lvl w:ilvl="7" w:tentative="1" w:tplc="04100003">
      <w:start w:val="1"/>
      <w:numFmt w:val="bullet"/>
      <w:lvlText w:val="o"/>
      <w:lvlJc w:val="left"/>
      <w:pPr>
        <w:ind w:hanging="360" w:left="6468"/>
      </w:pPr>
      <w:rPr>
        <w:rFonts w:ascii="Courier New" w:cs="Courier New" w:hAnsi="Courier New" w:hint="default"/>
      </w:rPr>
    </w:lvl>
    <w:lvl w:ilvl="8" w:tentative="1" w:tplc="04100005">
      <w:start w:val="1"/>
      <w:numFmt w:val="bullet"/>
      <w:lvlText w:val=""/>
      <w:lvlJc w:val="left"/>
      <w:pPr>
        <w:ind w:hanging="360" w:left="7188"/>
      </w:pPr>
      <w:rPr>
        <w:rFonts w:ascii="Wingdings" w:hAnsi="Wingdings" w:hint="default"/>
      </w:rPr>
    </w:lvl>
  </w:abstractNum>
  <w:abstractNum w15:restartNumberingAfterBreak="0" w:abstractNumId="26">
    <w:nsid w:val="411D3717"/>
    <w:multiLevelType w:val="hybridMultilevel"/>
    <w:tmpl w:val="35D6E09C"/>
    <w:lvl w:ilvl="0" w:tplc="04100001">
      <w:start w:val="1"/>
      <w:numFmt w:val="bullet"/>
      <w:lvlText w:val=""/>
      <w:lvlJc w:val="left"/>
      <w:pPr>
        <w:ind w:hanging="360" w:left="720"/>
      </w:pPr>
      <w:rPr>
        <w:rFonts w:ascii="Symbol" w:hAnsi="Symbol" w:hint="default"/>
      </w:rPr>
    </w:lvl>
    <w:lvl w:ilvl="1" w:tentative="1" w:tplc="04100003">
      <w:start w:val="1"/>
      <w:numFmt w:val="bullet"/>
      <w:lvlText w:val="o"/>
      <w:lvlJc w:val="left"/>
      <w:pPr>
        <w:ind w:hanging="360" w:left="1440"/>
      </w:pPr>
      <w:rPr>
        <w:rFonts w:ascii="Courier New" w:cs="Courier New" w:hAnsi="Courier New" w:hint="default"/>
      </w:rPr>
    </w:lvl>
    <w:lvl w:ilvl="2" w:tentative="1" w:tplc="04100005">
      <w:start w:val="1"/>
      <w:numFmt w:val="bullet"/>
      <w:lvlText w:val=""/>
      <w:lvlJc w:val="left"/>
      <w:pPr>
        <w:ind w:hanging="360" w:left="2160"/>
      </w:pPr>
      <w:rPr>
        <w:rFonts w:ascii="Wingdings" w:hAnsi="Wingdings" w:hint="default"/>
      </w:rPr>
    </w:lvl>
    <w:lvl w:ilvl="3" w:tentative="1" w:tplc="04100001">
      <w:start w:val="1"/>
      <w:numFmt w:val="bullet"/>
      <w:lvlText w:val=""/>
      <w:lvlJc w:val="left"/>
      <w:pPr>
        <w:ind w:hanging="360" w:left="2880"/>
      </w:pPr>
      <w:rPr>
        <w:rFonts w:ascii="Symbol" w:hAnsi="Symbol" w:hint="default"/>
      </w:rPr>
    </w:lvl>
    <w:lvl w:ilvl="4" w:tentative="1" w:tplc="04100003">
      <w:start w:val="1"/>
      <w:numFmt w:val="bullet"/>
      <w:lvlText w:val="o"/>
      <w:lvlJc w:val="left"/>
      <w:pPr>
        <w:ind w:hanging="360" w:left="3600"/>
      </w:pPr>
      <w:rPr>
        <w:rFonts w:ascii="Courier New" w:cs="Courier New" w:hAnsi="Courier New" w:hint="default"/>
      </w:rPr>
    </w:lvl>
    <w:lvl w:ilvl="5" w:tentative="1" w:tplc="04100005">
      <w:start w:val="1"/>
      <w:numFmt w:val="bullet"/>
      <w:lvlText w:val=""/>
      <w:lvlJc w:val="left"/>
      <w:pPr>
        <w:ind w:hanging="360" w:left="4320"/>
      </w:pPr>
      <w:rPr>
        <w:rFonts w:ascii="Wingdings" w:hAnsi="Wingdings" w:hint="default"/>
      </w:rPr>
    </w:lvl>
    <w:lvl w:ilvl="6" w:tentative="1" w:tplc="04100001">
      <w:start w:val="1"/>
      <w:numFmt w:val="bullet"/>
      <w:lvlText w:val=""/>
      <w:lvlJc w:val="left"/>
      <w:pPr>
        <w:ind w:hanging="360" w:left="5040"/>
      </w:pPr>
      <w:rPr>
        <w:rFonts w:ascii="Symbol" w:hAnsi="Symbol" w:hint="default"/>
      </w:rPr>
    </w:lvl>
    <w:lvl w:ilvl="7" w:tentative="1" w:tplc="04100003">
      <w:start w:val="1"/>
      <w:numFmt w:val="bullet"/>
      <w:lvlText w:val="o"/>
      <w:lvlJc w:val="left"/>
      <w:pPr>
        <w:ind w:hanging="360" w:left="5760"/>
      </w:pPr>
      <w:rPr>
        <w:rFonts w:ascii="Courier New" w:cs="Courier New" w:hAnsi="Courier New" w:hint="default"/>
      </w:rPr>
    </w:lvl>
    <w:lvl w:ilvl="8" w:tentative="1" w:tplc="04100005">
      <w:start w:val="1"/>
      <w:numFmt w:val="bullet"/>
      <w:lvlText w:val=""/>
      <w:lvlJc w:val="left"/>
      <w:pPr>
        <w:ind w:hanging="360" w:left="6480"/>
      </w:pPr>
      <w:rPr>
        <w:rFonts w:ascii="Wingdings" w:hAnsi="Wingdings" w:hint="default"/>
      </w:rPr>
    </w:lvl>
  </w:abstractNum>
  <w:abstractNum w15:restartNumberingAfterBreak="0" w:abstractNumId="27">
    <w:nsid w:val="486A48F4"/>
    <w:multiLevelType w:val="multilevel"/>
    <w:tmpl w:val="E8B2A958"/>
    <w:lvl w:ilvl="0">
      <w:start w:val="1"/>
      <w:numFmt w:val="decimal"/>
      <w:lvlText w:val="%1."/>
      <w:lvlJc w:val="left"/>
      <w:pPr>
        <w:ind w:hanging="390" w:left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hanging="720" w:left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hanging="720" w:left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hanging="1080" w:left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hanging="1080" w:left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hanging="1440" w:left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hanging="1440" w:left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hanging="1800" w:left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hanging="1800" w:left="1800"/>
      </w:pPr>
      <w:rPr>
        <w:rFonts w:hint="default"/>
      </w:rPr>
    </w:lvl>
  </w:abstractNum>
  <w:abstractNum w15:restartNumberingAfterBreak="0" w:abstractNumId="28">
    <w:nsid w:val="4CAF1A57"/>
    <w:multiLevelType w:val="hybridMultilevel"/>
    <w:tmpl w:val="A7088182"/>
    <w:lvl w:ilvl="0" w:tplc="0410000F">
      <w:start w:val="1"/>
      <w:numFmt w:val="decimal"/>
      <w:lvlText w:val="%1."/>
      <w:lvlJc w:val="left"/>
      <w:pPr>
        <w:ind w:hanging="360" w:left="720"/>
      </w:pPr>
      <w:rPr>
        <w:rFonts w:hint="default"/>
      </w:rPr>
    </w:lvl>
    <w:lvl w:ilvl="1" w:tentative="1" w:tplc="04100019">
      <w:start w:val="1"/>
      <w:numFmt w:val="lowerLetter"/>
      <w:lvlText w:val="%2."/>
      <w:lvlJc w:val="left"/>
      <w:pPr>
        <w:ind w:hanging="360" w:left="1440"/>
      </w:pPr>
    </w:lvl>
    <w:lvl w:ilvl="2" w:tentative="1" w:tplc="0410001B">
      <w:start w:val="1"/>
      <w:numFmt w:val="lowerRoman"/>
      <w:lvlText w:val="%3."/>
      <w:lvlJc w:val="right"/>
      <w:pPr>
        <w:ind w:hanging="180" w:left="2160"/>
      </w:pPr>
    </w:lvl>
    <w:lvl w:ilvl="3" w:tentative="1" w:tplc="0410000F">
      <w:start w:val="1"/>
      <w:numFmt w:val="decimal"/>
      <w:lvlText w:val="%4."/>
      <w:lvlJc w:val="left"/>
      <w:pPr>
        <w:ind w:hanging="360" w:left="2880"/>
      </w:pPr>
    </w:lvl>
    <w:lvl w:ilvl="4" w:tentative="1" w:tplc="04100019">
      <w:start w:val="1"/>
      <w:numFmt w:val="lowerLetter"/>
      <w:lvlText w:val="%5."/>
      <w:lvlJc w:val="left"/>
      <w:pPr>
        <w:ind w:hanging="360" w:left="3600"/>
      </w:pPr>
    </w:lvl>
    <w:lvl w:ilvl="5" w:tentative="1" w:tplc="0410001B">
      <w:start w:val="1"/>
      <w:numFmt w:val="lowerRoman"/>
      <w:lvlText w:val="%6."/>
      <w:lvlJc w:val="right"/>
      <w:pPr>
        <w:ind w:hanging="180" w:left="4320"/>
      </w:pPr>
    </w:lvl>
    <w:lvl w:ilvl="6" w:tentative="1" w:tplc="0410000F">
      <w:start w:val="1"/>
      <w:numFmt w:val="decimal"/>
      <w:lvlText w:val="%7."/>
      <w:lvlJc w:val="left"/>
      <w:pPr>
        <w:ind w:hanging="360" w:left="5040"/>
      </w:pPr>
    </w:lvl>
    <w:lvl w:ilvl="7" w:tentative="1" w:tplc="04100019">
      <w:start w:val="1"/>
      <w:numFmt w:val="lowerLetter"/>
      <w:lvlText w:val="%8."/>
      <w:lvlJc w:val="left"/>
      <w:pPr>
        <w:ind w:hanging="360" w:left="5760"/>
      </w:pPr>
    </w:lvl>
    <w:lvl w:ilvl="8" w:tentative="1" w:tplc="0410001B">
      <w:start w:val="1"/>
      <w:numFmt w:val="lowerRoman"/>
      <w:lvlText w:val="%9."/>
      <w:lvlJc w:val="right"/>
      <w:pPr>
        <w:ind w:hanging="180" w:left="6480"/>
      </w:pPr>
    </w:lvl>
  </w:abstractNum>
  <w:abstractNum w15:restartNumberingAfterBreak="0" w:abstractNumId="29">
    <w:nsid w:val="4EDE7033"/>
    <w:multiLevelType w:val="hybridMultilevel"/>
    <w:tmpl w:val="6C3E0DCE"/>
    <w:lvl w:ilvl="0" w:tplc="04100001">
      <w:start w:val="1"/>
      <w:numFmt w:val="bullet"/>
      <w:lvlText w:val=""/>
      <w:lvlJc w:val="left"/>
      <w:pPr>
        <w:ind w:hanging="360" w:left="720"/>
      </w:pPr>
      <w:rPr>
        <w:rFonts w:ascii="Symbol" w:hAnsi="Symbol" w:hint="default"/>
      </w:rPr>
    </w:lvl>
    <w:lvl w:ilvl="1" w:tentative="1" w:tplc="04100003">
      <w:start w:val="1"/>
      <w:numFmt w:val="bullet"/>
      <w:lvlText w:val="o"/>
      <w:lvlJc w:val="left"/>
      <w:pPr>
        <w:ind w:hanging="360" w:left="1440"/>
      </w:pPr>
      <w:rPr>
        <w:rFonts w:ascii="Courier New" w:cs="Courier New" w:hAnsi="Courier New" w:hint="default"/>
      </w:rPr>
    </w:lvl>
    <w:lvl w:ilvl="2" w:tentative="1" w:tplc="04100005">
      <w:start w:val="1"/>
      <w:numFmt w:val="bullet"/>
      <w:lvlText w:val=""/>
      <w:lvlJc w:val="left"/>
      <w:pPr>
        <w:ind w:hanging="360" w:left="2160"/>
      </w:pPr>
      <w:rPr>
        <w:rFonts w:ascii="Wingdings" w:hAnsi="Wingdings" w:hint="default"/>
      </w:rPr>
    </w:lvl>
    <w:lvl w:ilvl="3" w:tentative="1" w:tplc="04100001">
      <w:start w:val="1"/>
      <w:numFmt w:val="bullet"/>
      <w:lvlText w:val=""/>
      <w:lvlJc w:val="left"/>
      <w:pPr>
        <w:ind w:hanging="360" w:left="2880"/>
      </w:pPr>
      <w:rPr>
        <w:rFonts w:ascii="Symbol" w:hAnsi="Symbol" w:hint="default"/>
      </w:rPr>
    </w:lvl>
    <w:lvl w:ilvl="4" w:tentative="1" w:tplc="04100003">
      <w:start w:val="1"/>
      <w:numFmt w:val="bullet"/>
      <w:lvlText w:val="o"/>
      <w:lvlJc w:val="left"/>
      <w:pPr>
        <w:ind w:hanging="360" w:left="3600"/>
      </w:pPr>
      <w:rPr>
        <w:rFonts w:ascii="Courier New" w:cs="Courier New" w:hAnsi="Courier New" w:hint="default"/>
      </w:rPr>
    </w:lvl>
    <w:lvl w:ilvl="5" w:tentative="1" w:tplc="04100005">
      <w:start w:val="1"/>
      <w:numFmt w:val="bullet"/>
      <w:lvlText w:val=""/>
      <w:lvlJc w:val="left"/>
      <w:pPr>
        <w:ind w:hanging="360" w:left="4320"/>
      </w:pPr>
      <w:rPr>
        <w:rFonts w:ascii="Wingdings" w:hAnsi="Wingdings" w:hint="default"/>
      </w:rPr>
    </w:lvl>
    <w:lvl w:ilvl="6" w:tentative="1" w:tplc="04100001">
      <w:start w:val="1"/>
      <w:numFmt w:val="bullet"/>
      <w:lvlText w:val=""/>
      <w:lvlJc w:val="left"/>
      <w:pPr>
        <w:ind w:hanging="360" w:left="5040"/>
      </w:pPr>
      <w:rPr>
        <w:rFonts w:ascii="Symbol" w:hAnsi="Symbol" w:hint="default"/>
      </w:rPr>
    </w:lvl>
    <w:lvl w:ilvl="7" w:tentative="1" w:tplc="04100003">
      <w:start w:val="1"/>
      <w:numFmt w:val="bullet"/>
      <w:lvlText w:val="o"/>
      <w:lvlJc w:val="left"/>
      <w:pPr>
        <w:ind w:hanging="360" w:left="5760"/>
      </w:pPr>
      <w:rPr>
        <w:rFonts w:ascii="Courier New" w:cs="Courier New" w:hAnsi="Courier New" w:hint="default"/>
      </w:rPr>
    </w:lvl>
    <w:lvl w:ilvl="8" w:tentative="1" w:tplc="04100005">
      <w:start w:val="1"/>
      <w:numFmt w:val="bullet"/>
      <w:lvlText w:val=""/>
      <w:lvlJc w:val="left"/>
      <w:pPr>
        <w:ind w:hanging="360" w:left="6480"/>
      </w:pPr>
      <w:rPr>
        <w:rFonts w:ascii="Wingdings" w:hAnsi="Wingdings" w:hint="default"/>
      </w:rPr>
    </w:lvl>
  </w:abstractNum>
  <w:abstractNum w15:restartNumberingAfterBreak="0" w:abstractNumId="30">
    <w:nsid w:val="51DE7703"/>
    <w:multiLevelType w:val="hybridMultilevel"/>
    <w:tmpl w:val="DD6E5048"/>
    <w:lvl w:ilvl="0" w:tplc="04100001">
      <w:start w:val="1"/>
      <w:numFmt w:val="bullet"/>
      <w:lvlText w:val=""/>
      <w:lvlJc w:val="left"/>
      <w:pPr>
        <w:ind w:hanging="360" w:left="720"/>
      </w:pPr>
      <w:rPr>
        <w:rFonts w:ascii="Symbol" w:hAnsi="Symbol" w:hint="default"/>
      </w:rPr>
    </w:lvl>
    <w:lvl w:ilvl="1" w:tentative="1" w:tplc="04100003">
      <w:start w:val="1"/>
      <w:numFmt w:val="bullet"/>
      <w:lvlText w:val="o"/>
      <w:lvlJc w:val="left"/>
      <w:pPr>
        <w:ind w:hanging="360" w:left="1440"/>
      </w:pPr>
      <w:rPr>
        <w:rFonts w:ascii="Courier New" w:cs="Courier New" w:hAnsi="Courier New" w:hint="default"/>
      </w:rPr>
    </w:lvl>
    <w:lvl w:ilvl="2" w:tentative="1" w:tplc="04100005">
      <w:start w:val="1"/>
      <w:numFmt w:val="bullet"/>
      <w:lvlText w:val=""/>
      <w:lvlJc w:val="left"/>
      <w:pPr>
        <w:ind w:hanging="360" w:left="2160"/>
      </w:pPr>
      <w:rPr>
        <w:rFonts w:ascii="Wingdings" w:hAnsi="Wingdings" w:hint="default"/>
      </w:rPr>
    </w:lvl>
    <w:lvl w:ilvl="3" w:tentative="1" w:tplc="04100001">
      <w:start w:val="1"/>
      <w:numFmt w:val="bullet"/>
      <w:lvlText w:val=""/>
      <w:lvlJc w:val="left"/>
      <w:pPr>
        <w:ind w:hanging="360" w:left="2880"/>
      </w:pPr>
      <w:rPr>
        <w:rFonts w:ascii="Symbol" w:hAnsi="Symbol" w:hint="default"/>
      </w:rPr>
    </w:lvl>
    <w:lvl w:ilvl="4" w:tentative="1" w:tplc="04100003">
      <w:start w:val="1"/>
      <w:numFmt w:val="bullet"/>
      <w:lvlText w:val="o"/>
      <w:lvlJc w:val="left"/>
      <w:pPr>
        <w:ind w:hanging="360" w:left="3600"/>
      </w:pPr>
      <w:rPr>
        <w:rFonts w:ascii="Courier New" w:cs="Courier New" w:hAnsi="Courier New" w:hint="default"/>
      </w:rPr>
    </w:lvl>
    <w:lvl w:ilvl="5" w:tentative="1" w:tplc="04100005">
      <w:start w:val="1"/>
      <w:numFmt w:val="bullet"/>
      <w:lvlText w:val=""/>
      <w:lvlJc w:val="left"/>
      <w:pPr>
        <w:ind w:hanging="360" w:left="4320"/>
      </w:pPr>
      <w:rPr>
        <w:rFonts w:ascii="Wingdings" w:hAnsi="Wingdings" w:hint="default"/>
      </w:rPr>
    </w:lvl>
    <w:lvl w:ilvl="6" w:tentative="1" w:tplc="04100001">
      <w:start w:val="1"/>
      <w:numFmt w:val="bullet"/>
      <w:lvlText w:val=""/>
      <w:lvlJc w:val="left"/>
      <w:pPr>
        <w:ind w:hanging="360" w:left="5040"/>
      </w:pPr>
      <w:rPr>
        <w:rFonts w:ascii="Symbol" w:hAnsi="Symbol" w:hint="default"/>
      </w:rPr>
    </w:lvl>
    <w:lvl w:ilvl="7" w:tentative="1" w:tplc="04100003">
      <w:start w:val="1"/>
      <w:numFmt w:val="bullet"/>
      <w:lvlText w:val="o"/>
      <w:lvlJc w:val="left"/>
      <w:pPr>
        <w:ind w:hanging="360" w:left="5760"/>
      </w:pPr>
      <w:rPr>
        <w:rFonts w:ascii="Courier New" w:cs="Courier New" w:hAnsi="Courier New" w:hint="default"/>
      </w:rPr>
    </w:lvl>
    <w:lvl w:ilvl="8" w:tentative="1" w:tplc="04100005">
      <w:start w:val="1"/>
      <w:numFmt w:val="bullet"/>
      <w:lvlText w:val=""/>
      <w:lvlJc w:val="left"/>
      <w:pPr>
        <w:ind w:hanging="360" w:left="6480"/>
      </w:pPr>
      <w:rPr>
        <w:rFonts w:ascii="Wingdings" w:hAnsi="Wingdings" w:hint="default"/>
      </w:rPr>
    </w:lvl>
  </w:abstractNum>
  <w:abstractNum w15:restartNumberingAfterBreak="0" w:abstractNumId="31">
    <w:nsid w:val="52141E4D"/>
    <w:multiLevelType w:val="hybridMultilevel"/>
    <w:tmpl w:val="54A229A6"/>
    <w:lvl w:ilvl="0" w:tplc="04100001">
      <w:start w:val="1"/>
      <w:numFmt w:val="bullet"/>
      <w:lvlText w:val=""/>
      <w:lvlJc w:val="left"/>
      <w:pPr>
        <w:ind w:hanging="360" w:left="720"/>
      </w:pPr>
      <w:rPr>
        <w:rFonts w:ascii="Symbol" w:hAnsi="Symbol" w:hint="default"/>
      </w:rPr>
    </w:lvl>
    <w:lvl w:ilvl="1" w:tentative="1" w:tplc="04100003">
      <w:start w:val="1"/>
      <w:numFmt w:val="bullet"/>
      <w:lvlText w:val="o"/>
      <w:lvlJc w:val="left"/>
      <w:pPr>
        <w:ind w:hanging="360" w:left="1440"/>
      </w:pPr>
      <w:rPr>
        <w:rFonts w:ascii="Courier New" w:cs="Courier New" w:hAnsi="Courier New" w:hint="default"/>
      </w:rPr>
    </w:lvl>
    <w:lvl w:ilvl="2" w:tentative="1" w:tplc="04100005">
      <w:start w:val="1"/>
      <w:numFmt w:val="bullet"/>
      <w:lvlText w:val=""/>
      <w:lvlJc w:val="left"/>
      <w:pPr>
        <w:ind w:hanging="360" w:left="2160"/>
      </w:pPr>
      <w:rPr>
        <w:rFonts w:ascii="Wingdings" w:hAnsi="Wingdings" w:hint="default"/>
      </w:rPr>
    </w:lvl>
    <w:lvl w:ilvl="3" w:tentative="1" w:tplc="04100001">
      <w:start w:val="1"/>
      <w:numFmt w:val="bullet"/>
      <w:lvlText w:val=""/>
      <w:lvlJc w:val="left"/>
      <w:pPr>
        <w:ind w:hanging="360" w:left="2880"/>
      </w:pPr>
      <w:rPr>
        <w:rFonts w:ascii="Symbol" w:hAnsi="Symbol" w:hint="default"/>
      </w:rPr>
    </w:lvl>
    <w:lvl w:ilvl="4" w:tentative="1" w:tplc="04100003">
      <w:start w:val="1"/>
      <w:numFmt w:val="bullet"/>
      <w:lvlText w:val="o"/>
      <w:lvlJc w:val="left"/>
      <w:pPr>
        <w:ind w:hanging="360" w:left="3600"/>
      </w:pPr>
      <w:rPr>
        <w:rFonts w:ascii="Courier New" w:cs="Courier New" w:hAnsi="Courier New" w:hint="default"/>
      </w:rPr>
    </w:lvl>
    <w:lvl w:ilvl="5" w:tentative="1" w:tplc="04100005">
      <w:start w:val="1"/>
      <w:numFmt w:val="bullet"/>
      <w:lvlText w:val=""/>
      <w:lvlJc w:val="left"/>
      <w:pPr>
        <w:ind w:hanging="360" w:left="4320"/>
      </w:pPr>
      <w:rPr>
        <w:rFonts w:ascii="Wingdings" w:hAnsi="Wingdings" w:hint="default"/>
      </w:rPr>
    </w:lvl>
    <w:lvl w:ilvl="6" w:tentative="1" w:tplc="04100001">
      <w:start w:val="1"/>
      <w:numFmt w:val="bullet"/>
      <w:lvlText w:val=""/>
      <w:lvlJc w:val="left"/>
      <w:pPr>
        <w:ind w:hanging="360" w:left="5040"/>
      </w:pPr>
      <w:rPr>
        <w:rFonts w:ascii="Symbol" w:hAnsi="Symbol" w:hint="default"/>
      </w:rPr>
    </w:lvl>
    <w:lvl w:ilvl="7" w:tentative="1" w:tplc="04100003">
      <w:start w:val="1"/>
      <w:numFmt w:val="bullet"/>
      <w:lvlText w:val="o"/>
      <w:lvlJc w:val="left"/>
      <w:pPr>
        <w:ind w:hanging="360" w:left="5760"/>
      </w:pPr>
      <w:rPr>
        <w:rFonts w:ascii="Courier New" w:cs="Courier New" w:hAnsi="Courier New" w:hint="default"/>
      </w:rPr>
    </w:lvl>
    <w:lvl w:ilvl="8" w:tentative="1" w:tplc="04100005">
      <w:start w:val="1"/>
      <w:numFmt w:val="bullet"/>
      <w:lvlText w:val=""/>
      <w:lvlJc w:val="left"/>
      <w:pPr>
        <w:ind w:hanging="360" w:left="6480"/>
      </w:pPr>
      <w:rPr>
        <w:rFonts w:ascii="Wingdings" w:hAnsi="Wingdings" w:hint="default"/>
      </w:rPr>
    </w:lvl>
  </w:abstractNum>
  <w:abstractNum w15:restartNumberingAfterBreak="0" w:abstractNumId="32">
    <w:nsid w:val="5BF0487E"/>
    <w:multiLevelType w:val="hybridMultilevel"/>
    <w:tmpl w:val="7E363C42"/>
    <w:lvl w:ilvl="0" w:tplc="04100001">
      <w:start w:val="1"/>
      <w:numFmt w:val="bullet"/>
      <w:lvlText w:val=""/>
      <w:lvlJc w:val="left"/>
      <w:pPr>
        <w:ind w:hanging="360" w:left="720"/>
      </w:pPr>
      <w:rPr>
        <w:rFonts w:ascii="Symbol" w:hAnsi="Symbol" w:hint="default"/>
      </w:rPr>
    </w:lvl>
    <w:lvl w:ilvl="1" w:tentative="1" w:tplc="04100003">
      <w:start w:val="1"/>
      <w:numFmt w:val="bullet"/>
      <w:lvlText w:val="o"/>
      <w:lvlJc w:val="left"/>
      <w:pPr>
        <w:ind w:hanging="360" w:left="1440"/>
      </w:pPr>
      <w:rPr>
        <w:rFonts w:ascii="Courier New" w:cs="Courier New" w:hAnsi="Courier New" w:hint="default"/>
      </w:rPr>
    </w:lvl>
    <w:lvl w:ilvl="2" w:tentative="1" w:tplc="04100005">
      <w:start w:val="1"/>
      <w:numFmt w:val="bullet"/>
      <w:lvlText w:val=""/>
      <w:lvlJc w:val="left"/>
      <w:pPr>
        <w:ind w:hanging="360" w:left="2160"/>
      </w:pPr>
      <w:rPr>
        <w:rFonts w:ascii="Wingdings" w:hAnsi="Wingdings" w:hint="default"/>
      </w:rPr>
    </w:lvl>
    <w:lvl w:ilvl="3" w:tentative="1" w:tplc="04100001">
      <w:start w:val="1"/>
      <w:numFmt w:val="bullet"/>
      <w:lvlText w:val=""/>
      <w:lvlJc w:val="left"/>
      <w:pPr>
        <w:ind w:hanging="360" w:left="2880"/>
      </w:pPr>
      <w:rPr>
        <w:rFonts w:ascii="Symbol" w:hAnsi="Symbol" w:hint="default"/>
      </w:rPr>
    </w:lvl>
    <w:lvl w:ilvl="4" w:tentative="1" w:tplc="04100003">
      <w:start w:val="1"/>
      <w:numFmt w:val="bullet"/>
      <w:lvlText w:val="o"/>
      <w:lvlJc w:val="left"/>
      <w:pPr>
        <w:ind w:hanging="360" w:left="3600"/>
      </w:pPr>
      <w:rPr>
        <w:rFonts w:ascii="Courier New" w:cs="Courier New" w:hAnsi="Courier New" w:hint="default"/>
      </w:rPr>
    </w:lvl>
    <w:lvl w:ilvl="5" w:tentative="1" w:tplc="04100005">
      <w:start w:val="1"/>
      <w:numFmt w:val="bullet"/>
      <w:lvlText w:val=""/>
      <w:lvlJc w:val="left"/>
      <w:pPr>
        <w:ind w:hanging="360" w:left="4320"/>
      </w:pPr>
      <w:rPr>
        <w:rFonts w:ascii="Wingdings" w:hAnsi="Wingdings" w:hint="default"/>
      </w:rPr>
    </w:lvl>
    <w:lvl w:ilvl="6" w:tentative="1" w:tplc="04100001">
      <w:start w:val="1"/>
      <w:numFmt w:val="bullet"/>
      <w:lvlText w:val=""/>
      <w:lvlJc w:val="left"/>
      <w:pPr>
        <w:ind w:hanging="360" w:left="5040"/>
      </w:pPr>
      <w:rPr>
        <w:rFonts w:ascii="Symbol" w:hAnsi="Symbol" w:hint="default"/>
      </w:rPr>
    </w:lvl>
    <w:lvl w:ilvl="7" w:tentative="1" w:tplc="04100003">
      <w:start w:val="1"/>
      <w:numFmt w:val="bullet"/>
      <w:lvlText w:val="o"/>
      <w:lvlJc w:val="left"/>
      <w:pPr>
        <w:ind w:hanging="360" w:left="5760"/>
      </w:pPr>
      <w:rPr>
        <w:rFonts w:ascii="Courier New" w:cs="Courier New" w:hAnsi="Courier New" w:hint="default"/>
      </w:rPr>
    </w:lvl>
    <w:lvl w:ilvl="8" w:tentative="1" w:tplc="04100005">
      <w:start w:val="1"/>
      <w:numFmt w:val="bullet"/>
      <w:lvlText w:val=""/>
      <w:lvlJc w:val="left"/>
      <w:pPr>
        <w:ind w:hanging="360" w:left="6480"/>
      </w:pPr>
      <w:rPr>
        <w:rFonts w:ascii="Wingdings" w:hAnsi="Wingdings" w:hint="default"/>
      </w:rPr>
    </w:lvl>
  </w:abstractNum>
  <w:abstractNum w15:restartNumberingAfterBreak="0" w:abstractNumId="33">
    <w:nsid w:val="5C6A0F0C"/>
    <w:multiLevelType w:val="hybridMultilevel"/>
    <w:tmpl w:val="FC34F6DA"/>
    <w:lvl w:ilvl="0" w:tplc="04100001">
      <w:start w:val="1"/>
      <w:numFmt w:val="bullet"/>
      <w:lvlText w:val=""/>
      <w:lvlJc w:val="left"/>
      <w:pPr>
        <w:ind w:hanging="360" w:left="1428"/>
      </w:pPr>
      <w:rPr>
        <w:rFonts w:ascii="Symbol" w:hAnsi="Symbol" w:hint="default"/>
      </w:rPr>
    </w:lvl>
    <w:lvl w:ilvl="1" w:tentative="1" w:tplc="04100003">
      <w:start w:val="1"/>
      <w:numFmt w:val="bullet"/>
      <w:lvlText w:val="o"/>
      <w:lvlJc w:val="left"/>
      <w:pPr>
        <w:ind w:hanging="360" w:left="2148"/>
      </w:pPr>
      <w:rPr>
        <w:rFonts w:ascii="Courier New" w:cs="Courier New" w:hAnsi="Courier New" w:hint="default"/>
      </w:rPr>
    </w:lvl>
    <w:lvl w:ilvl="2" w:tentative="1" w:tplc="04100005">
      <w:start w:val="1"/>
      <w:numFmt w:val="bullet"/>
      <w:lvlText w:val=""/>
      <w:lvlJc w:val="left"/>
      <w:pPr>
        <w:ind w:hanging="360" w:left="2868"/>
      </w:pPr>
      <w:rPr>
        <w:rFonts w:ascii="Wingdings" w:hAnsi="Wingdings" w:hint="default"/>
      </w:rPr>
    </w:lvl>
    <w:lvl w:ilvl="3" w:tentative="1" w:tplc="04100001">
      <w:start w:val="1"/>
      <w:numFmt w:val="bullet"/>
      <w:lvlText w:val=""/>
      <w:lvlJc w:val="left"/>
      <w:pPr>
        <w:ind w:hanging="360" w:left="3588"/>
      </w:pPr>
      <w:rPr>
        <w:rFonts w:ascii="Symbol" w:hAnsi="Symbol" w:hint="default"/>
      </w:rPr>
    </w:lvl>
    <w:lvl w:ilvl="4" w:tentative="1" w:tplc="04100003">
      <w:start w:val="1"/>
      <w:numFmt w:val="bullet"/>
      <w:lvlText w:val="o"/>
      <w:lvlJc w:val="left"/>
      <w:pPr>
        <w:ind w:hanging="360" w:left="4308"/>
      </w:pPr>
      <w:rPr>
        <w:rFonts w:ascii="Courier New" w:cs="Courier New" w:hAnsi="Courier New" w:hint="default"/>
      </w:rPr>
    </w:lvl>
    <w:lvl w:ilvl="5" w:tentative="1" w:tplc="04100005">
      <w:start w:val="1"/>
      <w:numFmt w:val="bullet"/>
      <w:lvlText w:val=""/>
      <w:lvlJc w:val="left"/>
      <w:pPr>
        <w:ind w:hanging="360" w:left="5028"/>
      </w:pPr>
      <w:rPr>
        <w:rFonts w:ascii="Wingdings" w:hAnsi="Wingdings" w:hint="default"/>
      </w:rPr>
    </w:lvl>
    <w:lvl w:ilvl="6" w:tentative="1" w:tplc="04100001">
      <w:start w:val="1"/>
      <w:numFmt w:val="bullet"/>
      <w:lvlText w:val=""/>
      <w:lvlJc w:val="left"/>
      <w:pPr>
        <w:ind w:hanging="360" w:left="5748"/>
      </w:pPr>
      <w:rPr>
        <w:rFonts w:ascii="Symbol" w:hAnsi="Symbol" w:hint="default"/>
      </w:rPr>
    </w:lvl>
    <w:lvl w:ilvl="7" w:tentative="1" w:tplc="04100003">
      <w:start w:val="1"/>
      <w:numFmt w:val="bullet"/>
      <w:lvlText w:val="o"/>
      <w:lvlJc w:val="left"/>
      <w:pPr>
        <w:ind w:hanging="360" w:left="6468"/>
      </w:pPr>
      <w:rPr>
        <w:rFonts w:ascii="Courier New" w:cs="Courier New" w:hAnsi="Courier New" w:hint="default"/>
      </w:rPr>
    </w:lvl>
    <w:lvl w:ilvl="8" w:tentative="1" w:tplc="04100005">
      <w:start w:val="1"/>
      <w:numFmt w:val="bullet"/>
      <w:lvlText w:val=""/>
      <w:lvlJc w:val="left"/>
      <w:pPr>
        <w:ind w:hanging="360" w:left="7188"/>
      </w:pPr>
      <w:rPr>
        <w:rFonts w:ascii="Wingdings" w:hAnsi="Wingdings" w:hint="default"/>
      </w:rPr>
    </w:lvl>
  </w:abstractNum>
  <w:abstractNum w15:restartNumberingAfterBreak="0" w:abstractNumId="34">
    <w:nsid w:val="634C1FFE"/>
    <w:multiLevelType w:val="multilevel"/>
    <w:tmpl w:val="9FDAE384"/>
    <w:lvl w:ilvl="0">
      <w:start w:val="1"/>
      <w:numFmt w:val="decimal"/>
      <w:pStyle w:val="Titolo1"/>
      <w:lvlText w:val="SEZIONE %1"/>
      <w:lvlJc w:val="left"/>
      <w:pPr>
        <w:ind w:hanging="432" w:left="432"/>
      </w:pPr>
      <w:rPr>
        <w:rFonts w:hint="default"/>
      </w:rPr>
    </w:lvl>
    <w:lvl w:ilvl="1">
      <w:start w:val="1"/>
      <w:numFmt w:val="decimal"/>
      <w:pStyle w:val="Titolo2"/>
      <w:lvlText w:val="%1.%2"/>
      <w:lvlJc w:val="left"/>
      <w:pPr>
        <w:ind w:hanging="576" w:left="576"/>
      </w:pPr>
      <w:rPr>
        <w:rFonts w:hint="default"/>
      </w:rPr>
    </w:lvl>
    <w:lvl w:ilvl="2">
      <w:start w:val="1"/>
      <w:numFmt w:val="decimal"/>
      <w:pStyle w:val="Titolo3"/>
      <w:lvlText w:val="%1.%2.%3"/>
      <w:lvlJc w:val="left"/>
      <w:pPr>
        <w:ind w:hanging="720" w:left="720"/>
      </w:pPr>
      <w:rPr>
        <w:rFonts w:hint="default"/>
      </w:rPr>
    </w:lvl>
    <w:lvl w:ilvl="3">
      <w:start w:val="1"/>
      <w:numFmt w:val="decimal"/>
      <w:pStyle w:val="Titolo4"/>
      <w:lvlText w:val="%1.%2.%3.%4"/>
      <w:lvlJc w:val="left"/>
      <w:pPr>
        <w:ind w:hanging="864" w:left="864"/>
      </w:pPr>
      <w:rPr>
        <w:rFonts w:hint="default"/>
      </w:rPr>
    </w:lvl>
    <w:lvl w:ilvl="4">
      <w:start w:val="1"/>
      <w:numFmt w:val="decimal"/>
      <w:pStyle w:val="Titolo5"/>
      <w:lvlText w:val="%1.%2.%3.%4.%5"/>
      <w:lvlJc w:val="left"/>
      <w:pPr>
        <w:ind w:hanging="1008" w:left="1008"/>
      </w:pPr>
      <w:rPr>
        <w:rFonts w:hint="default"/>
      </w:rPr>
    </w:lvl>
    <w:lvl w:ilvl="5">
      <w:start w:val="1"/>
      <w:numFmt w:val="decimal"/>
      <w:pStyle w:val="Titolo6"/>
      <w:lvlText w:val="%1.%2.%3.%4.%5.%6"/>
      <w:lvlJc w:val="left"/>
      <w:pPr>
        <w:ind w:hanging="1152" w:left="1152"/>
      </w:pPr>
      <w:rPr>
        <w:rFonts w:hint="default"/>
      </w:rPr>
    </w:lvl>
    <w:lvl w:ilvl="6">
      <w:start w:val="1"/>
      <w:numFmt w:val="decimal"/>
      <w:pStyle w:val="Titolo7"/>
      <w:lvlText w:val="%1.%2.%3.%4.%5.%6.%7"/>
      <w:lvlJc w:val="left"/>
      <w:pPr>
        <w:ind w:hanging="1296" w:left="1296"/>
      </w:pPr>
      <w:rPr>
        <w:rFonts w:hint="default"/>
      </w:rPr>
    </w:lvl>
    <w:lvl w:ilvl="7">
      <w:start w:val="1"/>
      <w:numFmt w:val="decimal"/>
      <w:pStyle w:val="Titolo8"/>
      <w:lvlText w:val="%1.%2.%3.%4.%5.%6.%7.%8"/>
      <w:lvlJc w:val="left"/>
      <w:pPr>
        <w:ind w:hanging="1440" w:left="1440"/>
      </w:pPr>
      <w:rPr>
        <w:rFonts w:hint="default"/>
      </w:rPr>
    </w:lvl>
    <w:lvl w:ilvl="8">
      <w:start w:val="1"/>
      <w:numFmt w:val="decimal"/>
      <w:pStyle w:val="Titolo9"/>
      <w:lvlText w:val="%1.%2.%3.%4.%5.%6.%7.%8.%9"/>
      <w:lvlJc w:val="left"/>
      <w:pPr>
        <w:ind w:hanging="1584" w:left="1584"/>
      </w:pPr>
      <w:rPr>
        <w:rFonts w:hint="default"/>
      </w:rPr>
    </w:lvl>
  </w:abstractNum>
  <w:abstractNum w15:restartNumberingAfterBreak="0" w:abstractNumId="35">
    <w:nsid w:val="63B14094"/>
    <w:multiLevelType w:val="hybridMultilevel"/>
    <w:tmpl w:val="A7088182"/>
    <w:lvl w:ilvl="0" w:tplc="0410000F">
      <w:start w:val="1"/>
      <w:numFmt w:val="decimal"/>
      <w:lvlText w:val="%1."/>
      <w:lvlJc w:val="left"/>
      <w:pPr>
        <w:ind w:hanging="360" w:left="720"/>
      </w:pPr>
      <w:rPr>
        <w:rFonts w:hint="default"/>
      </w:rPr>
    </w:lvl>
    <w:lvl w:ilvl="1" w:tentative="1" w:tplc="04100019">
      <w:start w:val="1"/>
      <w:numFmt w:val="lowerLetter"/>
      <w:lvlText w:val="%2."/>
      <w:lvlJc w:val="left"/>
      <w:pPr>
        <w:ind w:hanging="360" w:left="1440"/>
      </w:pPr>
    </w:lvl>
    <w:lvl w:ilvl="2" w:tentative="1" w:tplc="0410001B">
      <w:start w:val="1"/>
      <w:numFmt w:val="lowerRoman"/>
      <w:lvlText w:val="%3."/>
      <w:lvlJc w:val="right"/>
      <w:pPr>
        <w:ind w:hanging="180" w:left="2160"/>
      </w:pPr>
    </w:lvl>
    <w:lvl w:ilvl="3" w:tentative="1" w:tplc="0410000F">
      <w:start w:val="1"/>
      <w:numFmt w:val="decimal"/>
      <w:lvlText w:val="%4."/>
      <w:lvlJc w:val="left"/>
      <w:pPr>
        <w:ind w:hanging="360" w:left="2880"/>
      </w:pPr>
    </w:lvl>
    <w:lvl w:ilvl="4" w:tentative="1" w:tplc="04100019">
      <w:start w:val="1"/>
      <w:numFmt w:val="lowerLetter"/>
      <w:lvlText w:val="%5."/>
      <w:lvlJc w:val="left"/>
      <w:pPr>
        <w:ind w:hanging="360" w:left="3600"/>
      </w:pPr>
    </w:lvl>
    <w:lvl w:ilvl="5" w:tentative="1" w:tplc="0410001B">
      <w:start w:val="1"/>
      <w:numFmt w:val="lowerRoman"/>
      <w:lvlText w:val="%6."/>
      <w:lvlJc w:val="right"/>
      <w:pPr>
        <w:ind w:hanging="180" w:left="4320"/>
      </w:pPr>
    </w:lvl>
    <w:lvl w:ilvl="6" w:tentative="1" w:tplc="0410000F">
      <w:start w:val="1"/>
      <w:numFmt w:val="decimal"/>
      <w:lvlText w:val="%7."/>
      <w:lvlJc w:val="left"/>
      <w:pPr>
        <w:ind w:hanging="360" w:left="5040"/>
      </w:pPr>
    </w:lvl>
    <w:lvl w:ilvl="7" w:tentative="1" w:tplc="04100019">
      <w:start w:val="1"/>
      <w:numFmt w:val="lowerLetter"/>
      <w:lvlText w:val="%8."/>
      <w:lvlJc w:val="left"/>
      <w:pPr>
        <w:ind w:hanging="360" w:left="5760"/>
      </w:pPr>
    </w:lvl>
    <w:lvl w:ilvl="8" w:tentative="1" w:tplc="0410001B">
      <w:start w:val="1"/>
      <w:numFmt w:val="lowerRoman"/>
      <w:lvlText w:val="%9."/>
      <w:lvlJc w:val="right"/>
      <w:pPr>
        <w:ind w:hanging="180" w:left="6480"/>
      </w:pPr>
    </w:lvl>
  </w:abstractNum>
  <w:abstractNum w15:restartNumberingAfterBreak="0" w:abstractNumId="36">
    <w:nsid w:val="699E0F75"/>
    <w:multiLevelType w:val="hybridMultilevel"/>
    <w:tmpl w:val="C4C66D72"/>
    <w:lvl w:ilvl="0" w:tplc="04100001">
      <w:start w:val="1"/>
      <w:numFmt w:val="bullet"/>
      <w:lvlText w:val=""/>
      <w:lvlJc w:val="left"/>
      <w:pPr>
        <w:ind w:hanging="360" w:left="720"/>
      </w:pPr>
      <w:rPr>
        <w:rFonts w:ascii="Symbol" w:hAnsi="Symbol" w:hint="default"/>
      </w:rPr>
    </w:lvl>
    <w:lvl w:ilvl="1" w:tentative="1" w:tplc="04100003">
      <w:start w:val="1"/>
      <w:numFmt w:val="bullet"/>
      <w:lvlText w:val="o"/>
      <w:lvlJc w:val="left"/>
      <w:pPr>
        <w:ind w:hanging="360" w:left="1440"/>
      </w:pPr>
      <w:rPr>
        <w:rFonts w:ascii="Courier New" w:cs="Courier New" w:hAnsi="Courier New" w:hint="default"/>
      </w:rPr>
    </w:lvl>
    <w:lvl w:ilvl="2" w:tentative="1" w:tplc="04100005">
      <w:start w:val="1"/>
      <w:numFmt w:val="bullet"/>
      <w:lvlText w:val=""/>
      <w:lvlJc w:val="left"/>
      <w:pPr>
        <w:ind w:hanging="360" w:left="2160"/>
      </w:pPr>
      <w:rPr>
        <w:rFonts w:ascii="Wingdings" w:hAnsi="Wingdings" w:hint="default"/>
      </w:rPr>
    </w:lvl>
    <w:lvl w:ilvl="3" w:tentative="1" w:tplc="04100001">
      <w:start w:val="1"/>
      <w:numFmt w:val="bullet"/>
      <w:lvlText w:val=""/>
      <w:lvlJc w:val="left"/>
      <w:pPr>
        <w:ind w:hanging="360" w:left="2880"/>
      </w:pPr>
      <w:rPr>
        <w:rFonts w:ascii="Symbol" w:hAnsi="Symbol" w:hint="default"/>
      </w:rPr>
    </w:lvl>
    <w:lvl w:ilvl="4" w:tentative="1" w:tplc="04100003">
      <w:start w:val="1"/>
      <w:numFmt w:val="bullet"/>
      <w:lvlText w:val="o"/>
      <w:lvlJc w:val="left"/>
      <w:pPr>
        <w:ind w:hanging="360" w:left="3600"/>
      </w:pPr>
      <w:rPr>
        <w:rFonts w:ascii="Courier New" w:cs="Courier New" w:hAnsi="Courier New" w:hint="default"/>
      </w:rPr>
    </w:lvl>
    <w:lvl w:ilvl="5" w:tentative="1" w:tplc="04100005">
      <w:start w:val="1"/>
      <w:numFmt w:val="bullet"/>
      <w:lvlText w:val=""/>
      <w:lvlJc w:val="left"/>
      <w:pPr>
        <w:ind w:hanging="360" w:left="4320"/>
      </w:pPr>
      <w:rPr>
        <w:rFonts w:ascii="Wingdings" w:hAnsi="Wingdings" w:hint="default"/>
      </w:rPr>
    </w:lvl>
    <w:lvl w:ilvl="6" w:tentative="1" w:tplc="04100001">
      <w:start w:val="1"/>
      <w:numFmt w:val="bullet"/>
      <w:lvlText w:val=""/>
      <w:lvlJc w:val="left"/>
      <w:pPr>
        <w:ind w:hanging="360" w:left="5040"/>
      </w:pPr>
      <w:rPr>
        <w:rFonts w:ascii="Symbol" w:hAnsi="Symbol" w:hint="default"/>
      </w:rPr>
    </w:lvl>
    <w:lvl w:ilvl="7" w:tentative="1" w:tplc="04100003">
      <w:start w:val="1"/>
      <w:numFmt w:val="bullet"/>
      <w:lvlText w:val="o"/>
      <w:lvlJc w:val="left"/>
      <w:pPr>
        <w:ind w:hanging="360" w:left="5760"/>
      </w:pPr>
      <w:rPr>
        <w:rFonts w:ascii="Courier New" w:cs="Courier New" w:hAnsi="Courier New" w:hint="default"/>
      </w:rPr>
    </w:lvl>
    <w:lvl w:ilvl="8" w:tentative="1" w:tplc="04100005">
      <w:start w:val="1"/>
      <w:numFmt w:val="bullet"/>
      <w:lvlText w:val=""/>
      <w:lvlJc w:val="left"/>
      <w:pPr>
        <w:ind w:hanging="360" w:left="6480"/>
      </w:pPr>
      <w:rPr>
        <w:rFonts w:ascii="Wingdings" w:hAnsi="Wingdings" w:hint="default"/>
      </w:rPr>
    </w:lvl>
  </w:abstractNum>
  <w:abstractNum w15:restartNumberingAfterBreak="0" w:abstractNumId="37">
    <w:nsid w:val="6C716CBF"/>
    <w:multiLevelType w:val="hybridMultilevel"/>
    <w:tmpl w:val="A7088182"/>
    <w:lvl w:ilvl="0" w:tplc="0410000F">
      <w:start w:val="1"/>
      <w:numFmt w:val="decimal"/>
      <w:lvlText w:val="%1."/>
      <w:lvlJc w:val="left"/>
      <w:pPr>
        <w:ind w:hanging="360" w:left="720"/>
      </w:pPr>
      <w:rPr>
        <w:rFonts w:hint="default"/>
      </w:rPr>
    </w:lvl>
    <w:lvl w:ilvl="1" w:tentative="1" w:tplc="04100019">
      <w:start w:val="1"/>
      <w:numFmt w:val="lowerLetter"/>
      <w:lvlText w:val="%2."/>
      <w:lvlJc w:val="left"/>
      <w:pPr>
        <w:ind w:hanging="360" w:left="1440"/>
      </w:pPr>
    </w:lvl>
    <w:lvl w:ilvl="2" w:tentative="1" w:tplc="0410001B">
      <w:start w:val="1"/>
      <w:numFmt w:val="lowerRoman"/>
      <w:lvlText w:val="%3."/>
      <w:lvlJc w:val="right"/>
      <w:pPr>
        <w:ind w:hanging="180" w:left="2160"/>
      </w:pPr>
    </w:lvl>
    <w:lvl w:ilvl="3" w:tentative="1" w:tplc="0410000F">
      <w:start w:val="1"/>
      <w:numFmt w:val="decimal"/>
      <w:lvlText w:val="%4."/>
      <w:lvlJc w:val="left"/>
      <w:pPr>
        <w:ind w:hanging="360" w:left="2880"/>
      </w:pPr>
    </w:lvl>
    <w:lvl w:ilvl="4" w:tentative="1" w:tplc="04100019">
      <w:start w:val="1"/>
      <w:numFmt w:val="lowerLetter"/>
      <w:lvlText w:val="%5."/>
      <w:lvlJc w:val="left"/>
      <w:pPr>
        <w:ind w:hanging="360" w:left="3600"/>
      </w:pPr>
    </w:lvl>
    <w:lvl w:ilvl="5" w:tentative="1" w:tplc="0410001B">
      <w:start w:val="1"/>
      <w:numFmt w:val="lowerRoman"/>
      <w:lvlText w:val="%6."/>
      <w:lvlJc w:val="right"/>
      <w:pPr>
        <w:ind w:hanging="180" w:left="4320"/>
      </w:pPr>
    </w:lvl>
    <w:lvl w:ilvl="6" w:tentative="1" w:tplc="0410000F">
      <w:start w:val="1"/>
      <w:numFmt w:val="decimal"/>
      <w:lvlText w:val="%7."/>
      <w:lvlJc w:val="left"/>
      <w:pPr>
        <w:ind w:hanging="360" w:left="5040"/>
      </w:pPr>
    </w:lvl>
    <w:lvl w:ilvl="7" w:tentative="1" w:tplc="04100019">
      <w:start w:val="1"/>
      <w:numFmt w:val="lowerLetter"/>
      <w:lvlText w:val="%8."/>
      <w:lvlJc w:val="left"/>
      <w:pPr>
        <w:ind w:hanging="360" w:left="5760"/>
      </w:pPr>
    </w:lvl>
    <w:lvl w:ilvl="8" w:tentative="1" w:tplc="0410001B">
      <w:start w:val="1"/>
      <w:numFmt w:val="lowerRoman"/>
      <w:lvlText w:val="%9."/>
      <w:lvlJc w:val="right"/>
      <w:pPr>
        <w:ind w:hanging="180" w:left="6480"/>
      </w:pPr>
    </w:lvl>
  </w:abstractNum>
  <w:abstractNum w15:restartNumberingAfterBreak="0" w:abstractNumId="38">
    <w:nsid w:val="704F5DDF"/>
    <w:multiLevelType w:val="hybridMultilevel"/>
    <w:tmpl w:val="00F89780"/>
    <w:lvl w:ilvl="0" w:tplc="04100001">
      <w:start w:val="1"/>
      <w:numFmt w:val="bullet"/>
      <w:lvlText w:val=""/>
      <w:lvlJc w:val="left"/>
      <w:pPr>
        <w:ind w:hanging="360" w:left="1080"/>
      </w:pPr>
      <w:rPr>
        <w:rFonts w:ascii="Symbol" w:hAnsi="Symbol" w:hint="default"/>
      </w:rPr>
    </w:lvl>
    <w:lvl w:ilvl="1" w:tentative="1" w:tplc="04100003">
      <w:start w:val="1"/>
      <w:numFmt w:val="bullet"/>
      <w:lvlText w:val="o"/>
      <w:lvlJc w:val="left"/>
      <w:pPr>
        <w:ind w:hanging="360" w:left="1800"/>
      </w:pPr>
      <w:rPr>
        <w:rFonts w:ascii="Courier New" w:cs="Courier New" w:hAnsi="Courier New" w:hint="default"/>
      </w:rPr>
    </w:lvl>
    <w:lvl w:ilvl="2" w:tentative="1" w:tplc="04100005">
      <w:start w:val="1"/>
      <w:numFmt w:val="bullet"/>
      <w:lvlText w:val=""/>
      <w:lvlJc w:val="left"/>
      <w:pPr>
        <w:ind w:hanging="360" w:left="2520"/>
      </w:pPr>
      <w:rPr>
        <w:rFonts w:ascii="Wingdings" w:hAnsi="Wingdings" w:hint="default"/>
      </w:rPr>
    </w:lvl>
    <w:lvl w:ilvl="3" w:tentative="1" w:tplc="04100001">
      <w:start w:val="1"/>
      <w:numFmt w:val="bullet"/>
      <w:lvlText w:val=""/>
      <w:lvlJc w:val="left"/>
      <w:pPr>
        <w:ind w:hanging="360" w:left="3240"/>
      </w:pPr>
      <w:rPr>
        <w:rFonts w:ascii="Symbol" w:hAnsi="Symbol" w:hint="default"/>
      </w:rPr>
    </w:lvl>
    <w:lvl w:ilvl="4" w:tentative="1" w:tplc="04100003">
      <w:start w:val="1"/>
      <w:numFmt w:val="bullet"/>
      <w:lvlText w:val="o"/>
      <w:lvlJc w:val="left"/>
      <w:pPr>
        <w:ind w:hanging="360" w:left="3960"/>
      </w:pPr>
      <w:rPr>
        <w:rFonts w:ascii="Courier New" w:cs="Courier New" w:hAnsi="Courier New" w:hint="default"/>
      </w:rPr>
    </w:lvl>
    <w:lvl w:ilvl="5" w:tentative="1" w:tplc="04100005">
      <w:start w:val="1"/>
      <w:numFmt w:val="bullet"/>
      <w:lvlText w:val=""/>
      <w:lvlJc w:val="left"/>
      <w:pPr>
        <w:ind w:hanging="360" w:left="4680"/>
      </w:pPr>
      <w:rPr>
        <w:rFonts w:ascii="Wingdings" w:hAnsi="Wingdings" w:hint="default"/>
      </w:rPr>
    </w:lvl>
    <w:lvl w:ilvl="6" w:tentative="1" w:tplc="04100001">
      <w:start w:val="1"/>
      <w:numFmt w:val="bullet"/>
      <w:lvlText w:val=""/>
      <w:lvlJc w:val="left"/>
      <w:pPr>
        <w:ind w:hanging="360" w:left="5400"/>
      </w:pPr>
      <w:rPr>
        <w:rFonts w:ascii="Symbol" w:hAnsi="Symbol" w:hint="default"/>
      </w:rPr>
    </w:lvl>
    <w:lvl w:ilvl="7" w:tentative="1" w:tplc="04100003">
      <w:start w:val="1"/>
      <w:numFmt w:val="bullet"/>
      <w:lvlText w:val="o"/>
      <w:lvlJc w:val="left"/>
      <w:pPr>
        <w:ind w:hanging="360" w:left="6120"/>
      </w:pPr>
      <w:rPr>
        <w:rFonts w:ascii="Courier New" w:cs="Courier New" w:hAnsi="Courier New" w:hint="default"/>
      </w:rPr>
    </w:lvl>
    <w:lvl w:ilvl="8" w:tentative="1" w:tplc="04100005">
      <w:start w:val="1"/>
      <w:numFmt w:val="bullet"/>
      <w:lvlText w:val=""/>
      <w:lvlJc w:val="left"/>
      <w:pPr>
        <w:ind w:hanging="360" w:left="6840"/>
      </w:pPr>
      <w:rPr>
        <w:rFonts w:ascii="Wingdings" w:hAnsi="Wingdings" w:hint="default"/>
      </w:rPr>
    </w:lvl>
  </w:abstractNum>
  <w:abstractNum w15:restartNumberingAfterBreak="0" w:abstractNumId="39">
    <w:nsid w:val="70BC1F48"/>
    <w:multiLevelType w:val="hybridMultilevel"/>
    <w:tmpl w:val="7B620206"/>
    <w:lvl w:ilvl="0" w:tplc="04100015">
      <w:start w:val="3"/>
      <w:numFmt w:val="upperLetter"/>
      <w:lvlText w:val="%1."/>
      <w:lvlJc w:val="left"/>
      <w:pPr>
        <w:ind w:hanging="360" w:left="720"/>
      </w:pPr>
      <w:rPr>
        <w:rFonts w:hint="default"/>
      </w:rPr>
    </w:lvl>
    <w:lvl w:ilvl="1" w:tentative="1" w:tplc="04100019">
      <w:start w:val="1"/>
      <w:numFmt w:val="lowerLetter"/>
      <w:lvlText w:val="%2."/>
      <w:lvlJc w:val="left"/>
      <w:pPr>
        <w:ind w:hanging="360" w:left="1440"/>
      </w:pPr>
    </w:lvl>
    <w:lvl w:ilvl="2" w:tentative="1" w:tplc="0410001B">
      <w:start w:val="1"/>
      <w:numFmt w:val="lowerRoman"/>
      <w:lvlText w:val="%3."/>
      <w:lvlJc w:val="right"/>
      <w:pPr>
        <w:ind w:hanging="180" w:left="2160"/>
      </w:pPr>
    </w:lvl>
    <w:lvl w:ilvl="3" w:tentative="1" w:tplc="0410000F">
      <w:start w:val="1"/>
      <w:numFmt w:val="decimal"/>
      <w:lvlText w:val="%4."/>
      <w:lvlJc w:val="left"/>
      <w:pPr>
        <w:ind w:hanging="360" w:left="2880"/>
      </w:pPr>
    </w:lvl>
    <w:lvl w:ilvl="4" w:tentative="1" w:tplc="04100019">
      <w:start w:val="1"/>
      <w:numFmt w:val="lowerLetter"/>
      <w:lvlText w:val="%5."/>
      <w:lvlJc w:val="left"/>
      <w:pPr>
        <w:ind w:hanging="360" w:left="3600"/>
      </w:pPr>
    </w:lvl>
    <w:lvl w:ilvl="5" w:tentative="1" w:tplc="0410001B">
      <w:start w:val="1"/>
      <w:numFmt w:val="lowerRoman"/>
      <w:lvlText w:val="%6."/>
      <w:lvlJc w:val="right"/>
      <w:pPr>
        <w:ind w:hanging="180" w:left="4320"/>
      </w:pPr>
    </w:lvl>
    <w:lvl w:ilvl="6" w:tentative="1" w:tplc="0410000F">
      <w:start w:val="1"/>
      <w:numFmt w:val="decimal"/>
      <w:lvlText w:val="%7."/>
      <w:lvlJc w:val="left"/>
      <w:pPr>
        <w:ind w:hanging="360" w:left="5040"/>
      </w:pPr>
    </w:lvl>
    <w:lvl w:ilvl="7" w:tentative="1" w:tplc="04100019">
      <w:start w:val="1"/>
      <w:numFmt w:val="lowerLetter"/>
      <w:lvlText w:val="%8."/>
      <w:lvlJc w:val="left"/>
      <w:pPr>
        <w:ind w:hanging="360" w:left="5760"/>
      </w:pPr>
    </w:lvl>
    <w:lvl w:ilvl="8" w:tentative="1" w:tplc="0410001B">
      <w:start w:val="1"/>
      <w:numFmt w:val="lowerRoman"/>
      <w:lvlText w:val="%9."/>
      <w:lvlJc w:val="right"/>
      <w:pPr>
        <w:ind w:hanging="180" w:left="6480"/>
      </w:pPr>
    </w:lvl>
  </w:abstractNum>
  <w:abstractNum w15:restartNumberingAfterBreak="0" w:abstractNumId="40">
    <w:nsid w:val="76FE45FE"/>
    <w:multiLevelType w:val="multilevel"/>
    <w:tmpl w:val="E8B2A958"/>
    <w:lvl w:ilvl="0">
      <w:start w:val="1"/>
      <w:numFmt w:val="decimal"/>
      <w:lvlText w:val="%1."/>
      <w:lvlJc w:val="left"/>
      <w:pPr>
        <w:ind w:hanging="390" w:left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hanging="720" w:left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hanging="720" w:left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hanging="1080" w:left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hanging="1080" w:left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hanging="1440" w:left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hanging="1440" w:left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hanging="1800" w:left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hanging="1800" w:left="1800"/>
      </w:pPr>
      <w:rPr>
        <w:rFonts w:hint="default"/>
      </w:rPr>
    </w:lvl>
  </w:abstractNum>
  <w:abstractNum w15:restartNumberingAfterBreak="0" w:abstractNumId="41">
    <w:nsid w:val="788B46A9"/>
    <w:multiLevelType w:val="hybridMultilevel"/>
    <w:tmpl w:val="0AEC3E62"/>
    <w:lvl w:ilvl="0" w:tplc="04100001">
      <w:start w:val="1"/>
      <w:numFmt w:val="bullet"/>
      <w:lvlText w:val=""/>
      <w:lvlJc w:val="left"/>
      <w:pPr>
        <w:ind w:hanging="360" w:left="720"/>
      </w:pPr>
      <w:rPr>
        <w:rFonts w:ascii="Symbol" w:hAnsi="Symbol" w:hint="default"/>
      </w:rPr>
    </w:lvl>
    <w:lvl w:ilvl="1" w:tentative="1" w:tplc="04100003">
      <w:start w:val="1"/>
      <w:numFmt w:val="bullet"/>
      <w:lvlText w:val="o"/>
      <w:lvlJc w:val="left"/>
      <w:pPr>
        <w:ind w:hanging="360" w:left="1440"/>
      </w:pPr>
      <w:rPr>
        <w:rFonts w:ascii="Courier New" w:cs="Courier New" w:hAnsi="Courier New" w:hint="default"/>
      </w:rPr>
    </w:lvl>
    <w:lvl w:ilvl="2" w:tentative="1" w:tplc="04100005">
      <w:start w:val="1"/>
      <w:numFmt w:val="bullet"/>
      <w:lvlText w:val=""/>
      <w:lvlJc w:val="left"/>
      <w:pPr>
        <w:ind w:hanging="360" w:left="2160"/>
      </w:pPr>
      <w:rPr>
        <w:rFonts w:ascii="Wingdings" w:hAnsi="Wingdings" w:hint="default"/>
      </w:rPr>
    </w:lvl>
    <w:lvl w:ilvl="3" w:tentative="1" w:tplc="04100001">
      <w:start w:val="1"/>
      <w:numFmt w:val="bullet"/>
      <w:lvlText w:val=""/>
      <w:lvlJc w:val="left"/>
      <w:pPr>
        <w:ind w:hanging="360" w:left="2880"/>
      </w:pPr>
      <w:rPr>
        <w:rFonts w:ascii="Symbol" w:hAnsi="Symbol" w:hint="default"/>
      </w:rPr>
    </w:lvl>
    <w:lvl w:ilvl="4" w:tentative="1" w:tplc="04100003">
      <w:start w:val="1"/>
      <w:numFmt w:val="bullet"/>
      <w:lvlText w:val="o"/>
      <w:lvlJc w:val="left"/>
      <w:pPr>
        <w:ind w:hanging="360" w:left="3600"/>
      </w:pPr>
      <w:rPr>
        <w:rFonts w:ascii="Courier New" w:cs="Courier New" w:hAnsi="Courier New" w:hint="default"/>
      </w:rPr>
    </w:lvl>
    <w:lvl w:ilvl="5" w:tentative="1" w:tplc="04100005">
      <w:start w:val="1"/>
      <w:numFmt w:val="bullet"/>
      <w:lvlText w:val=""/>
      <w:lvlJc w:val="left"/>
      <w:pPr>
        <w:ind w:hanging="360" w:left="4320"/>
      </w:pPr>
      <w:rPr>
        <w:rFonts w:ascii="Wingdings" w:hAnsi="Wingdings" w:hint="default"/>
      </w:rPr>
    </w:lvl>
    <w:lvl w:ilvl="6" w:tentative="1" w:tplc="04100001">
      <w:start w:val="1"/>
      <w:numFmt w:val="bullet"/>
      <w:lvlText w:val=""/>
      <w:lvlJc w:val="left"/>
      <w:pPr>
        <w:ind w:hanging="360" w:left="5040"/>
      </w:pPr>
      <w:rPr>
        <w:rFonts w:ascii="Symbol" w:hAnsi="Symbol" w:hint="default"/>
      </w:rPr>
    </w:lvl>
    <w:lvl w:ilvl="7" w:tentative="1" w:tplc="04100003">
      <w:start w:val="1"/>
      <w:numFmt w:val="bullet"/>
      <w:lvlText w:val="o"/>
      <w:lvlJc w:val="left"/>
      <w:pPr>
        <w:ind w:hanging="360" w:left="5760"/>
      </w:pPr>
      <w:rPr>
        <w:rFonts w:ascii="Courier New" w:cs="Courier New" w:hAnsi="Courier New" w:hint="default"/>
      </w:rPr>
    </w:lvl>
    <w:lvl w:ilvl="8" w:tentative="1" w:tplc="04100005">
      <w:start w:val="1"/>
      <w:numFmt w:val="bullet"/>
      <w:lvlText w:val=""/>
      <w:lvlJc w:val="left"/>
      <w:pPr>
        <w:ind w:hanging="360" w:left="6480"/>
      </w:pPr>
      <w:rPr>
        <w:rFonts w:ascii="Wingdings" w:hAnsi="Wingdings" w:hint="default"/>
      </w:rPr>
    </w:lvl>
  </w:abstractNum>
  <w:abstractNum w15:restartNumberingAfterBreak="0" w:abstractNumId="42">
    <w:nsid w:val="7C7445FD"/>
    <w:multiLevelType w:val="hybridMultilevel"/>
    <w:tmpl w:val="3D3A5790"/>
    <w:lvl w:ilvl="0" w:tplc="0410000F">
      <w:start w:val="1"/>
      <w:numFmt w:val="decimal"/>
      <w:lvlText w:val="%1."/>
      <w:lvlJc w:val="left"/>
      <w:pPr>
        <w:ind w:hanging="360" w:left="720"/>
      </w:pPr>
      <w:rPr>
        <w:rFonts w:hint="default"/>
      </w:rPr>
    </w:lvl>
    <w:lvl w:ilvl="1" w:tentative="1" w:tplc="04100019">
      <w:start w:val="1"/>
      <w:numFmt w:val="lowerLetter"/>
      <w:lvlText w:val="%2."/>
      <w:lvlJc w:val="left"/>
      <w:pPr>
        <w:ind w:hanging="360" w:left="1440"/>
      </w:pPr>
    </w:lvl>
    <w:lvl w:ilvl="2" w:tentative="1" w:tplc="0410001B">
      <w:start w:val="1"/>
      <w:numFmt w:val="lowerRoman"/>
      <w:lvlText w:val="%3."/>
      <w:lvlJc w:val="right"/>
      <w:pPr>
        <w:ind w:hanging="180" w:left="2160"/>
      </w:pPr>
    </w:lvl>
    <w:lvl w:ilvl="3" w:tentative="1" w:tplc="0410000F">
      <w:start w:val="1"/>
      <w:numFmt w:val="decimal"/>
      <w:lvlText w:val="%4."/>
      <w:lvlJc w:val="left"/>
      <w:pPr>
        <w:ind w:hanging="360" w:left="2880"/>
      </w:pPr>
    </w:lvl>
    <w:lvl w:ilvl="4" w:tentative="1" w:tplc="04100019">
      <w:start w:val="1"/>
      <w:numFmt w:val="lowerLetter"/>
      <w:lvlText w:val="%5."/>
      <w:lvlJc w:val="left"/>
      <w:pPr>
        <w:ind w:hanging="360" w:left="3600"/>
      </w:pPr>
    </w:lvl>
    <w:lvl w:ilvl="5" w:tentative="1" w:tplc="0410001B">
      <w:start w:val="1"/>
      <w:numFmt w:val="lowerRoman"/>
      <w:lvlText w:val="%6."/>
      <w:lvlJc w:val="right"/>
      <w:pPr>
        <w:ind w:hanging="180" w:left="4320"/>
      </w:pPr>
    </w:lvl>
    <w:lvl w:ilvl="6" w:tentative="1" w:tplc="0410000F">
      <w:start w:val="1"/>
      <w:numFmt w:val="decimal"/>
      <w:lvlText w:val="%7."/>
      <w:lvlJc w:val="left"/>
      <w:pPr>
        <w:ind w:hanging="360" w:left="5040"/>
      </w:pPr>
    </w:lvl>
    <w:lvl w:ilvl="7" w:tentative="1" w:tplc="04100019">
      <w:start w:val="1"/>
      <w:numFmt w:val="lowerLetter"/>
      <w:lvlText w:val="%8."/>
      <w:lvlJc w:val="left"/>
      <w:pPr>
        <w:ind w:hanging="360" w:left="5760"/>
      </w:pPr>
    </w:lvl>
    <w:lvl w:ilvl="8" w:tentative="1" w:tplc="0410001B">
      <w:start w:val="1"/>
      <w:numFmt w:val="lowerRoman"/>
      <w:lvlText w:val="%9."/>
      <w:lvlJc w:val="right"/>
      <w:pPr>
        <w:ind w:hanging="180" w:left="6480"/>
      </w:pPr>
    </w:lvl>
  </w:abstractNum>
  <w:abstractNum w15:restartNumberingAfterBreak="0" w:abstractNumId="43">
    <w:nsid w:val="7C77351F"/>
    <w:multiLevelType w:val="hybridMultilevel"/>
    <w:tmpl w:val="4ADE769C"/>
    <w:lvl w:ilvl="0" w:tplc="04100015">
      <w:start w:val="1"/>
      <w:numFmt w:val="upperLetter"/>
      <w:lvlText w:val="%1."/>
      <w:lvlJc w:val="left"/>
      <w:pPr>
        <w:ind w:hanging="360" w:left="720"/>
      </w:pPr>
      <w:rPr>
        <w:rFonts w:hint="default"/>
      </w:rPr>
    </w:lvl>
    <w:lvl w:ilvl="1" w:tentative="1" w:tplc="04100019">
      <w:start w:val="1"/>
      <w:numFmt w:val="lowerLetter"/>
      <w:lvlText w:val="%2."/>
      <w:lvlJc w:val="left"/>
      <w:pPr>
        <w:ind w:hanging="360" w:left="1440"/>
      </w:pPr>
    </w:lvl>
    <w:lvl w:ilvl="2" w:tentative="1" w:tplc="0410001B">
      <w:start w:val="1"/>
      <w:numFmt w:val="lowerRoman"/>
      <w:lvlText w:val="%3."/>
      <w:lvlJc w:val="right"/>
      <w:pPr>
        <w:ind w:hanging="180" w:left="2160"/>
      </w:pPr>
    </w:lvl>
    <w:lvl w:ilvl="3" w:tentative="1" w:tplc="0410000F">
      <w:start w:val="1"/>
      <w:numFmt w:val="decimal"/>
      <w:lvlText w:val="%4."/>
      <w:lvlJc w:val="left"/>
      <w:pPr>
        <w:ind w:hanging="360" w:left="2880"/>
      </w:pPr>
    </w:lvl>
    <w:lvl w:ilvl="4" w:tentative="1" w:tplc="04100019">
      <w:start w:val="1"/>
      <w:numFmt w:val="lowerLetter"/>
      <w:lvlText w:val="%5."/>
      <w:lvlJc w:val="left"/>
      <w:pPr>
        <w:ind w:hanging="360" w:left="3600"/>
      </w:pPr>
    </w:lvl>
    <w:lvl w:ilvl="5" w:tentative="1" w:tplc="0410001B">
      <w:start w:val="1"/>
      <w:numFmt w:val="lowerRoman"/>
      <w:lvlText w:val="%6."/>
      <w:lvlJc w:val="right"/>
      <w:pPr>
        <w:ind w:hanging="180" w:left="4320"/>
      </w:pPr>
    </w:lvl>
    <w:lvl w:ilvl="6" w:tentative="1" w:tplc="0410000F">
      <w:start w:val="1"/>
      <w:numFmt w:val="decimal"/>
      <w:lvlText w:val="%7."/>
      <w:lvlJc w:val="left"/>
      <w:pPr>
        <w:ind w:hanging="360" w:left="5040"/>
      </w:pPr>
    </w:lvl>
    <w:lvl w:ilvl="7" w:tentative="1" w:tplc="04100019">
      <w:start w:val="1"/>
      <w:numFmt w:val="lowerLetter"/>
      <w:lvlText w:val="%8."/>
      <w:lvlJc w:val="left"/>
      <w:pPr>
        <w:ind w:hanging="360" w:left="5760"/>
      </w:pPr>
    </w:lvl>
    <w:lvl w:ilvl="8" w:tentative="1" w:tplc="0410001B">
      <w:start w:val="1"/>
      <w:numFmt w:val="lowerRoman"/>
      <w:lvlText w:val="%9."/>
      <w:lvlJc w:val="right"/>
      <w:pPr>
        <w:ind w:hanging="180" w:left="6480"/>
      </w:pPr>
    </w:lvl>
  </w:abstractNum>
  <w:num w16cid:durableId="376514358" w:numId="1">
    <w:abstractNumId w:val="15"/>
  </w:num>
  <w:num w16cid:durableId="1651447002" w:numId="2">
    <w:abstractNumId w:val="43"/>
  </w:num>
  <w:num w16cid:durableId="1569537886" w:numId="3">
    <w:abstractNumId w:val="39"/>
  </w:num>
  <w:num w16cid:durableId="1693415524" w:numId="4">
    <w:abstractNumId w:val="22"/>
  </w:num>
  <w:num w16cid:durableId="1758286123" w:numId="5">
    <w:abstractNumId w:val="8"/>
  </w:num>
  <w:num w16cid:durableId="1085347435" w:numId="6">
    <w:abstractNumId w:val="19"/>
  </w:num>
  <w:num w16cid:durableId="1304581471" w:numId="7">
    <w:abstractNumId w:val="4"/>
  </w:num>
  <w:num w16cid:durableId="1091198829" w:numId="8">
    <w:abstractNumId w:val="21"/>
  </w:num>
  <w:num w16cid:durableId="765225801" w:numId="9">
    <w:abstractNumId w:val="35"/>
  </w:num>
  <w:num w16cid:durableId="1406025716" w:numId="10">
    <w:abstractNumId w:val="17"/>
  </w:num>
  <w:num w16cid:durableId="1277715683" w:numId="11">
    <w:abstractNumId w:val="2"/>
  </w:num>
  <w:num w16cid:durableId="988901821" w:numId="12">
    <w:abstractNumId w:val="23"/>
  </w:num>
  <w:num w16cid:durableId="841899321" w:numId="13">
    <w:abstractNumId w:val="42"/>
  </w:num>
  <w:num w16cid:durableId="1615869558" w:numId="14">
    <w:abstractNumId w:val="37"/>
  </w:num>
  <w:num w16cid:durableId="464660683" w:numId="15">
    <w:abstractNumId w:val="13"/>
  </w:num>
  <w:num w16cid:durableId="1834030466" w:numId="16">
    <w:abstractNumId w:val="41"/>
  </w:num>
  <w:num w16cid:durableId="474614013" w:numId="17">
    <w:abstractNumId w:val="38"/>
  </w:num>
  <w:num w16cid:durableId="883365479" w:numId="18">
    <w:abstractNumId w:val="7"/>
  </w:num>
  <w:num w16cid:durableId="623922799" w:numId="19">
    <w:abstractNumId w:val="1"/>
  </w:num>
  <w:num w16cid:durableId="636644079" w:numId="20">
    <w:abstractNumId w:val="33"/>
  </w:num>
  <w:num w16cid:durableId="118379144" w:numId="21">
    <w:abstractNumId w:val="31"/>
  </w:num>
  <w:num w16cid:durableId="1034234781" w:numId="22">
    <w:abstractNumId w:val="30"/>
  </w:num>
  <w:num w16cid:durableId="1099446050" w:numId="23">
    <w:abstractNumId w:val="26"/>
  </w:num>
  <w:num w16cid:durableId="1743481494" w:numId="24">
    <w:abstractNumId w:val="29"/>
  </w:num>
  <w:num w16cid:durableId="1562136639" w:numId="25">
    <w:abstractNumId w:val="6"/>
  </w:num>
  <w:num w16cid:durableId="1469208167" w:numId="26">
    <w:abstractNumId w:val="24"/>
  </w:num>
  <w:num w16cid:durableId="2018924467" w:numId="27">
    <w:abstractNumId w:val="9"/>
  </w:num>
  <w:num w16cid:durableId="1768037923" w:numId="28">
    <w:abstractNumId w:val="16"/>
  </w:num>
  <w:num w16cid:durableId="1009332508" w:numId="29">
    <w:abstractNumId w:val="11"/>
  </w:num>
  <w:num w16cid:durableId="1498034477" w:numId="30">
    <w:abstractNumId w:val="25"/>
  </w:num>
  <w:num w16cid:durableId="1181773637" w:numId="31">
    <w:abstractNumId w:val="20"/>
  </w:num>
  <w:num w16cid:durableId="1369990724" w:numId="32">
    <w:abstractNumId w:val="0"/>
  </w:num>
  <w:num w16cid:durableId="1085688463" w:numId="33">
    <w:abstractNumId w:val="28"/>
  </w:num>
  <w:num w16cid:durableId="648901787" w:numId="34">
    <w:abstractNumId w:val="12"/>
  </w:num>
  <w:num w16cid:durableId="1323701432" w:numId="35">
    <w:abstractNumId w:val="32"/>
  </w:num>
  <w:num w16cid:durableId="1526477237" w:numId="36">
    <w:abstractNumId w:val="5"/>
  </w:num>
  <w:num w16cid:durableId="471289411" w:numId="37">
    <w:abstractNumId w:val="36"/>
  </w:num>
  <w:num w16cid:durableId="1808164043" w:numId="38">
    <w:abstractNumId w:val="14"/>
  </w:num>
  <w:num w16cid:durableId="1251351930" w:numId="39">
    <w:abstractNumId w:val="27"/>
  </w:num>
  <w:num w16cid:durableId="386609360" w:numId="40">
    <w:abstractNumId w:val="18"/>
  </w:num>
  <w:num w16cid:durableId="820268062" w:numId="41">
    <w:abstractNumId w:val="10"/>
  </w:num>
  <w:num w16cid:durableId="2052680761" w:numId="42">
    <w:abstractNumId w:val="40"/>
  </w:num>
  <w:num w16cid:durableId="1616212556" w:numId="43">
    <w:abstractNumId w:val="3"/>
  </w:num>
  <w:num w16cid:durableId="801315237" w:numId="44">
    <w:abstractNumId w:val="34"/>
  </w:num>
</w:numbering>
</file>

<file path=word/settings.xml><?xml version="1.0" encoding="utf-8"?>
<w:settings xmlns:m="http://schemas.openxmlformats.org/officeDocument/2006/math" xmlns:mc="http://schemas.openxmlformats.org/markup-compatibility/2006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w16sdtdh="http://schemas.microsoft.com/office/word/2020/wordml/sdtdatahash" xmlns:w16se="http://schemas.microsoft.com/office/word/2015/wordml/symex" mc:Ignorable="w14 w15 w16se w16cid w16 w16cex w16sdtdh">
  <w:zoom w:percent="140"/>
  <w:proofState w:grammar="clean" w:spelling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F06C3"/>
    <w:rsid w:val="00007458"/>
    <w:rsid w:val="00012F54"/>
    <w:rsid w:val="000157DE"/>
    <w:rsid w:val="0002231D"/>
    <w:rsid w:val="00022BAF"/>
    <w:rsid w:val="00024BE9"/>
    <w:rsid w:val="000251AE"/>
    <w:rsid w:val="00034582"/>
    <w:rsid w:val="000345F5"/>
    <w:rsid w:val="000426E4"/>
    <w:rsid w:val="000445A6"/>
    <w:rsid w:val="00044BDA"/>
    <w:rsid w:val="00046AE3"/>
    <w:rsid w:val="00046BD9"/>
    <w:rsid w:val="0004795A"/>
    <w:rsid w:val="000502F0"/>
    <w:rsid w:val="00052BA6"/>
    <w:rsid w:val="0006198E"/>
    <w:rsid w:val="00062EA5"/>
    <w:rsid w:val="00064444"/>
    <w:rsid w:val="0007122E"/>
    <w:rsid w:val="00072EFF"/>
    <w:rsid w:val="00075BDE"/>
    <w:rsid w:val="00076A27"/>
    <w:rsid w:val="00076B3D"/>
    <w:rsid w:val="00076EAE"/>
    <w:rsid w:val="00084C46"/>
    <w:rsid w:val="00092373"/>
    <w:rsid w:val="00092A5A"/>
    <w:rsid w:val="000955AF"/>
    <w:rsid w:val="000A4C07"/>
    <w:rsid w:val="000A5AE5"/>
    <w:rsid w:val="000B001C"/>
    <w:rsid w:val="000B1201"/>
    <w:rsid w:val="000C13BB"/>
    <w:rsid w:val="000C1B41"/>
    <w:rsid w:val="000C206F"/>
    <w:rsid w:val="000C2AE8"/>
    <w:rsid w:val="000C2E6C"/>
    <w:rsid w:val="000D2A7E"/>
    <w:rsid w:val="000D4534"/>
    <w:rsid w:val="000E0733"/>
    <w:rsid w:val="000E0884"/>
    <w:rsid w:val="000E0A96"/>
    <w:rsid w:val="000E2B36"/>
    <w:rsid w:val="000E5907"/>
    <w:rsid w:val="000F30C3"/>
    <w:rsid w:val="000F3921"/>
    <w:rsid w:val="000F531A"/>
    <w:rsid w:val="001016A7"/>
    <w:rsid w:val="00106422"/>
    <w:rsid w:val="00107818"/>
    <w:rsid w:val="00110E71"/>
    <w:rsid w:val="00112B84"/>
    <w:rsid w:val="001161CF"/>
    <w:rsid w:val="00116464"/>
    <w:rsid w:val="0012022E"/>
    <w:rsid w:val="001202D6"/>
    <w:rsid w:val="00121F5F"/>
    <w:rsid w:val="00124CDE"/>
    <w:rsid w:val="0012712A"/>
    <w:rsid w:val="00127DC8"/>
    <w:rsid w:val="00131AB4"/>
    <w:rsid w:val="001325F1"/>
    <w:rsid w:val="0014020B"/>
    <w:rsid w:val="001428C7"/>
    <w:rsid w:val="00143080"/>
    <w:rsid w:val="001475BE"/>
    <w:rsid w:val="00147B66"/>
    <w:rsid w:val="0015187D"/>
    <w:rsid w:val="001529DD"/>
    <w:rsid w:val="00160E38"/>
    <w:rsid w:val="001617DC"/>
    <w:rsid w:val="00165427"/>
    <w:rsid w:val="0016579A"/>
    <w:rsid w:val="00167F5A"/>
    <w:rsid w:val="001759A1"/>
    <w:rsid w:val="00175B2B"/>
    <w:rsid w:val="001760C5"/>
    <w:rsid w:val="00176E80"/>
    <w:rsid w:val="00177A6A"/>
    <w:rsid w:val="00180B1D"/>
    <w:rsid w:val="0018149B"/>
    <w:rsid w:val="00184096"/>
    <w:rsid w:val="00187A08"/>
    <w:rsid w:val="00191B04"/>
    <w:rsid w:val="00194392"/>
    <w:rsid w:val="001A3859"/>
    <w:rsid w:val="001A6E5F"/>
    <w:rsid w:val="001B3B1E"/>
    <w:rsid w:val="001B4224"/>
    <w:rsid w:val="001B4580"/>
    <w:rsid w:val="001B5821"/>
    <w:rsid w:val="001C4773"/>
    <w:rsid w:val="001C584C"/>
    <w:rsid w:val="001C5A92"/>
    <w:rsid w:val="001D062C"/>
    <w:rsid w:val="001D0DF4"/>
    <w:rsid w:val="001D451A"/>
    <w:rsid w:val="001D6AAE"/>
    <w:rsid w:val="001E3C1F"/>
    <w:rsid w:val="001E5CE0"/>
    <w:rsid w:val="001F6F82"/>
    <w:rsid w:val="001F7646"/>
    <w:rsid w:val="002017E5"/>
    <w:rsid w:val="00204C0C"/>
    <w:rsid w:val="002051B8"/>
    <w:rsid w:val="0020558B"/>
    <w:rsid w:val="00206391"/>
    <w:rsid w:val="002153BB"/>
    <w:rsid w:val="00216077"/>
    <w:rsid w:val="002205E8"/>
    <w:rsid w:val="00220806"/>
    <w:rsid w:val="002214BD"/>
    <w:rsid w:val="002214E3"/>
    <w:rsid w:val="00221811"/>
    <w:rsid w:val="00237C8F"/>
    <w:rsid w:val="00244756"/>
    <w:rsid w:val="00247B6C"/>
    <w:rsid w:val="00252986"/>
    <w:rsid w:val="00253F25"/>
    <w:rsid w:val="002562AB"/>
    <w:rsid w:val="00262A20"/>
    <w:rsid w:val="002631A8"/>
    <w:rsid w:val="00265133"/>
    <w:rsid w:val="00271094"/>
    <w:rsid w:val="00283577"/>
    <w:rsid w:val="00285FE3"/>
    <w:rsid w:val="00286E4E"/>
    <w:rsid w:val="002954F2"/>
    <w:rsid w:val="002A40F1"/>
    <w:rsid w:val="002B0CDB"/>
    <w:rsid w:val="002B67F4"/>
    <w:rsid w:val="002B7705"/>
    <w:rsid w:val="002B7E7E"/>
    <w:rsid w:val="002C0009"/>
    <w:rsid w:val="002C043D"/>
    <w:rsid w:val="002C096B"/>
    <w:rsid w:val="002C0AFB"/>
    <w:rsid w:val="002C268B"/>
    <w:rsid w:val="002C27DB"/>
    <w:rsid w:val="002C3F39"/>
    <w:rsid w:val="002C5E3B"/>
    <w:rsid w:val="002D287A"/>
    <w:rsid w:val="002D3DC0"/>
    <w:rsid w:val="002D6508"/>
    <w:rsid w:val="002D7DE9"/>
    <w:rsid w:val="002E0B4A"/>
    <w:rsid w:val="002E3A01"/>
    <w:rsid w:val="002E546C"/>
    <w:rsid w:val="002F4CB2"/>
    <w:rsid w:val="003015AE"/>
    <w:rsid w:val="0030259F"/>
    <w:rsid w:val="003037AC"/>
    <w:rsid w:val="00304BBA"/>
    <w:rsid w:val="00305B00"/>
    <w:rsid w:val="00310495"/>
    <w:rsid w:val="0031224A"/>
    <w:rsid w:val="00313CDF"/>
    <w:rsid w:val="00322489"/>
    <w:rsid w:val="00322543"/>
    <w:rsid w:val="00324F81"/>
    <w:rsid w:val="003260DA"/>
    <w:rsid w:val="00326465"/>
    <w:rsid w:val="003266EA"/>
    <w:rsid w:val="00327AC7"/>
    <w:rsid w:val="003334C6"/>
    <w:rsid w:val="00335882"/>
    <w:rsid w:val="00336C01"/>
    <w:rsid w:val="00340495"/>
    <w:rsid w:val="00344465"/>
    <w:rsid w:val="00344BA9"/>
    <w:rsid w:val="00350854"/>
    <w:rsid w:val="00350BB0"/>
    <w:rsid w:val="00352A17"/>
    <w:rsid w:val="00353C8D"/>
    <w:rsid w:val="00354388"/>
    <w:rsid w:val="0035543D"/>
    <w:rsid w:val="003659A4"/>
    <w:rsid w:val="00371349"/>
    <w:rsid w:val="0037315C"/>
    <w:rsid w:val="00374157"/>
    <w:rsid w:val="0037637C"/>
    <w:rsid w:val="0037648C"/>
    <w:rsid w:val="00381E9F"/>
    <w:rsid w:val="0038654E"/>
    <w:rsid w:val="003865DA"/>
    <w:rsid w:val="00393E5A"/>
    <w:rsid w:val="003A21CD"/>
    <w:rsid w:val="003A2B8E"/>
    <w:rsid w:val="003A30E5"/>
    <w:rsid w:val="003B0878"/>
    <w:rsid w:val="003B1B2A"/>
    <w:rsid w:val="003B29A8"/>
    <w:rsid w:val="003C0D8A"/>
    <w:rsid w:val="003C4A0B"/>
    <w:rsid w:val="003C77FA"/>
    <w:rsid w:val="003D7337"/>
    <w:rsid w:val="003E4B5B"/>
    <w:rsid w:val="003E4F5B"/>
    <w:rsid w:val="003E619E"/>
    <w:rsid w:val="003E7F00"/>
    <w:rsid w:val="003F4987"/>
    <w:rsid w:val="003F5208"/>
    <w:rsid w:val="00400932"/>
    <w:rsid w:val="004044EA"/>
    <w:rsid w:val="004051EF"/>
    <w:rsid w:val="00407953"/>
    <w:rsid w:val="00407BD9"/>
    <w:rsid w:val="00412F58"/>
    <w:rsid w:val="00414096"/>
    <w:rsid w:val="004151DC"/>
    <w:rsid w:val="00415394"/>
    <w:rsid w:val="00415712"/>
    <w:rsid w:val="00420269"/>
    <w:rsid w:val="00424EBB"/>
    <w:rsid w:val="00425435"/>
    <w:rsid w:val="004254F6"/>
    <w:rsid w:val="004320D2"/>
    <w:rsid w:val="00432B43"/>
    <w:rsid w:val="00432FC9"/>
    <w:rsid w:val="00433B4C"/>
    <w:rsid w:val="004474B0"/>
    <w:rsid w:val="0044789A"/>
    <w:rsid w:val="00455450"/>
    <w:rsid w:val="00457A17"/>
    <w:rsid w:val="00474398"/>
    <w:rsid w:val="00475ABD"/>
    <w:rsid w:val="0048039C"/>
    <w:rsid w:val="00490FA5"/>
    <w:rsid w:val="004960B4"/>
    <w:rsid w:val="004B18AE"/>
    <w:rsid w:val="004B5C97"/>
    <w:rsid w:val="004B634E"/>
    <w:rsid w:val="004B7FBA"/>
    <w:rsid w:val="004C0A9A"/>
    <w:rsid w:val="004C34CE"/>
    <w:rsid w:val="004C3B4A"/>
    <w:rsid w:val="004E2B9B"/>
    <w:rsid w:val="004E3AC9"/>
    <w:rsid w:val="004E51E9"/>
    <w:rsid w:val="004E7C55"/>
    <w:rsid w:val="004F0B18"/>
    <w:rsid w:val="004F0FA6"/>
    <w:rsid w:val="0050511D"/>
    <w:rsid w:val="005054A9"/>
    <w:rsid w:val="005119DE"/>
    <w:rsid w:val="0051554D"/>
    <w:rsid w:val="00515B75"/>
    <w:rsid w:val="00517C6B"/>
    <w:rsid w:val="00521000"/>
    <w:rsid w:val="00526AFF"/>
    <w:rsid w:val="00532B83"/>
    <w:rsid w:val="00544AF8"/>
    <w:rsid w:val="00544E33"/>
    <w:rsid w:val="00545018"/>
    <w:rsid w:val="00553787"/>
    <w:rsid w:val="00554955"/>
    <w:rsid w:val="00554D72"/>
    <w:rsid w:val="00560381"/>
    <w:rsid w:val="00564160"/>
    <w:rsid w:val="00565EC7"/>
    <w:rsid w:val="0056762E"/>
    <w:rsid w:val="00573357"/>
    <w:rsid w:val="00573C15"/>
    <w:rsid w:val="0057562A"/>
    <w:rsid w:val="0057770A"/>
    <w:rsid w:val="005801EB"/>
    <w:rsid w:val="005826C2"/>
    <w:rsid w:val="00583184"/>
    <w:rsid w:val="00594C2E"/>
    <w:rsid w:val="005A5A9A"/>
    <w:rsid w:val="005A5FED"/>
    <w:rsid w:val="005A68A9"/>
    <w:rsid w:val="005B20C9"/>
    <w:rsid w:val="005B222F"/>
    <w:rsid w:val="005B27A3"/>
    <w:rsid w:val="005B6D69"/>
    <w:rsid w:val="005D01F5"/>
    <w:rsid w:val="005D5318"/>
    <w:rsid w:val="005D5A9B"/>
    <w:rsid w:val="005D5C9F"/>
    <w:rsid w:val="005D6F2E"/>
    <w:rsid w:val="005E08B4"/>
    <w:rsid w:val="005E1A7D"/>
    <w:rsid w:val="005E2438"/>
    <w:rsid w:val="005F30C7"/>
    <w:rsid w:val="005F3D07"/>
    <w:rsid w:val="006049DA"/>
    <w:rsid w:val="00605EDA"/>
    <w:rsid w:val="00610D7E"/>
    <w:rsid w:val="006267A4"/>
    <w:rsid w:val="0063048C"/>
    <w:rsid w:val="00633275"/>
    <w:rsid w:val="00634F49"/>
    <w:rsid w:val="00644242"/>
    <w:rsid w:val="006460DC"/>
    <w:rsid w:val="00646AA2"/>
    <w:rsid w:val="00651A97"/>
    <w:rsid w:val="0065277A"/>
    <w:rsid w:val="00652FD9"/>
    <w:rsid w:val="006604CD"/>
    <w:rsid w:val="00660687"/>
    <w:rsid w:val="00661F28"/>
    <w:rsid w:val="0066646A"/>
    <w:rsid w:val="00666F70"/>
    <w:rsid w:val="00671003"/>
    <w:rsid w:val="006726EA"/>
    <w:rsid w:val="00672ADD"/>
    <w:rsid w:val="00674734"/>
    <w:rsid w:val="00674D00"/>
    <w:rsid w:val="00677090"/>
    <w:rsid w:val="00677482"/>
    <w:rsid w:val="006879CD"/>
    <w:rsid w:val="00687B10"/>
    <w:rsid w:val="00693843"/>
    <w:rsid w:val="006965A8"/>
    <w:rsid w:val="00697DAF"/>
    <w:rsid w:val="006B007C"/>
    <w:rsid w:val="006C4353"/>
    <w:rsid w:val="006D2548"/>
    <w:rsid w:val="006D7087"/>
    <w:rsid w:val="006E5351"/>
    <w:rsid w:val="006F1CD0"/>
    <w:rsid w:val="006F503B"/>
    <w:rsid w:val="006F7329"/>
    <w:rsid w:val="00700CC3"/>
    <w:rsid w:val="0070507D"/>
    <w:rsid w:val="00705ED8"/>
    <w:rsid w:val="00713877"/>
    <w:rsid w:val="0072047D"/>
    <w:rsid w:val="00720FF2"/>
    <w:rsid w:val="00727800"/>
    <w:rsid w:val="00733F24"/>
    <w:rsid w:val="0073409C"/>
    <w:rsid w:val="00742D3B"/>
    <w:rsid w:val="007434F4"/>
    <w:rsid w:val="00751486"/>
    <w:rsid w:val="00754298"/>
    <w:rsid w:val="0076077C"/>
    <w:rsid w:val="00760D24"/>
    <w:rsid w:val="007623AA"/>
    <w:rsid w:val="00762757"/>
    <w:rsid w:val="0076725D"/>
    <w:rsid w:val="00773834"/>
    <w:rsid w:val="00774979"/>
    <w:rsid w:val="00775F6B"/>
    <w:rsid w:val="00786819"/>
    <w:rsid w:val="00787C2C"/>
    <w:rsid w:val="00792E03"/>
    <w:rsid w:val="007A09A7"/>
    <w:rsid w:val="007A1317"/>
    <w:rsid w:val="007A3BAC"/>
    <w:rsid w:val="007A4563"/>
    <w:rsid w:val="007A4B63"/>
    <w:rsid w:val="007A5BD2"/>
    <w:rsid w:val="007A66A1"/>
    <w:rsid w:val="007A755F"/>
    <w:rsid w:val="007B0ED6"/>
    <w:rsid w:val="007B27DC"/>
    <w:rsid w:val="007B4261"/>
    <w:rsid w:val="007B4BBE"/>
    <w:rsid w:val="007B74A2"/>
    <w:rsid w:val="007C0F27"/>
    <w:rsid w:val="007C2AE2"/>
    <w:rsid w:val="007C4A01"/>
    <w:rsid w:val="007C5546"/>
    <w:rsid w:val="007D3B4C"/>
    <w:rsid w:val="007D6080"/>
    <w:rsid w:val="007E041C"/>
    <w:rsid w:val="007E44FF"/>
    <w:rsid w:val="007E5878"/>
    <w:rsid w:val="007E5E22"/>
    <w:rsid w:val="007F66BA"/>
    <w:rsid w:val="008008FA"/>
    <w:rsid w:val="008009A9"/>
    <w:rsid w:val="00800B97"/>
    <w:rsid w:val="00800E37"/>
    <w:rsid w:val="008011E0"/>
    <w:rsid w:val="00803982"/>
    <w:rsid w:val="00804DC2"/>
    <w:rsid w:val="00805043"/>
    <w:rsid w:val="00805499"/>
    <w:rsid w:val="00811C66"/>
    <w:rsid w:val="0081479C"/>
    <w:rsid w:val="00815E90"/>
    <w:rsid w:val="00833335"/>
    <w:rsid w:val="00834C06"/>
    <w:rsid w:val="00835EB6"/>
    <w:rsid w:val="008360F9"/>
    <w:rsid w:val="00837661"/>
    <w:rsid w:val="00841680"/>
    <w:rsid w:val="00845D72"/>
    <w:rsid w:val="008617B4"/>
    <w:rsid w:val="00863D6A"/>
    <w:rsid w:val="00865D3F"/>
    <w:rsid w:val="008665D0"/>
    <w:rsid w:val="00870F5E"/>
    <w:rsid w:val="00871C0A"/>
    <w:rsid w:val="008720AB"/>
    <w:rsid w:val="00874237"/>
    <w:rsid w:val="0088250F"/>
    <w:rsid w:val="00882B54"/>
    <w:rsid w:val="00883C7A"/>
    <w:rsid w:val="0089529C"/>
    <w:rsid w:val="00896599"/>
    <w:rsid w:val="00896725"/>
    <w:rsid w:val="00896C9E"/>
    <w:rsid w:val="008A3938"/>
    <w:rsid w:val="008B01CC"/>
    <w:rsid w:val="008B0566"/>
    <w:rsid w:val="008B7533"/>
    <w:rsid w:val="008C0310"/>
    <w:rsid w:val="008C5207"/>
    <w:rsid w:val="008C5373"/>
    <w:rsid w:val="008C66E1"/>
    <w:rsid w:val="008D0893"/>
    <w:rsid w:val="008D1456"/>
    <w:rsid w:val="008D2622"/>
    <w:rsid w:val="008D4D84"/>
    <w:rsid w:val="008D7462"/>
    <w:rsid w:val="008E0059"/>
    <w:rsid w:val="008E1EEB"/>
    <w:rsid w:val="008E220A"/>
    <w:rsid w:val="008E79C2"/>
    <w:rsid w:val="008F57B6"/>
    <w:rsid w:val="008F67FA"/>
    <w:rsid w:val="008F7239"/>
    <w:rsid w:val="008F7F05"/>
    <w:rsid w:val="009050A0"/>
    <w:rsid w:val="00910BAC"/>
    <w:rsid w:val="009120E5"/>
    <w:rsid w:val="00912D48"/>
    <w:rsid w:val="00921087"/>
    <w:rsid w:val="009276EB"/>
    <w:rsid w:val="00932321"/>
    <w:rsid w:val="009324C0"/>
    <w:rsid w:val="009325E5"/>
    <w:rsid w:val="00936A6B"/>
    <w:rsid w:val="009379B2"/>
    <w:rsid w:val="00942E6A"/>
    <w:rsid w:val="0094645F"/>
    <w:rsid w:val="00950FCE"/>
    <w:rsid w:val="009514F5"/>
    <w:rsid w:val="00953B8F"/>
    <w:rsid w:val="00954230"/>
    <w:rsid w:val="0095575F"/>
    <w:rsid w:val="00955AE0"/>
    <w:rsid w:val="00957759"/>
    <w:rsid w:val="00966756"/>
    <w:rsid w:val="0097615D"/>
    <w:rsid w:val="00976283"/>
    <w:rsid w:val="009823DB"/>
    <w:rsid w:val="00982A0B"/>
    <w:rsid w:val="00983270"/>
    <w:rsid w:val="00983FB7"/>
    <w:rsid w:val="00984E52"/>
    <w:rsid w:val="00986939"/>
    <w:rsid w:val="009905FD"/>
    <w:rsid w:val="00990B39"/>
    <w:rsid w:val="00991AAD"/>
    <w:rsid w:val="00995656"/>
    <w:rsid w:val="009959C4"/>
    <w:rsid w:val="009A50F1"/>
    <w:rsid w:val="009A72FE"/>
    <w:rsid w:val="009B0C32"/>
    <w:rsid w:val="009B0C3A"/>
    <w:rsid w:val="009B2081"/>
    <w:rsid w:val="009B242B"/>
    <w:rsid w:val="009B26FE"/>
    <w:rsid w:val="009B6C9E"/>
    <w:rsid w:val="009C0FEE"/>
    <w:rsid w:val="009D11F1"/>
    <w:rsid w:val="009D7358"/>
    <w:rsid w:val="009E2489"/>
    <w:rsid w:val="009F0B96"/>
    <w:rsid w:val="009F58C8"/>
    <w:rsid w:val="00A037CB"/>
    <w:rsid w:val="00A0529C"/>
    <w:rsid w:val="00A054EE"/>
    <w:rsid w:val="00A0766C"/>
    <w:rsid w:val="00A10988"/>
    <w:rsid w:val="00A17EB8"/>
    <w:rsid w:val="00A20AAC"/>
    <w:rsid w:val="00A23608"/>
    <w:rsid w:val="00A23C10"/>
    <w:rsid w:val="00A23E6E"/>
    <w:rsid w:val="00A2589B"/>
    <w:rsid w:val="00A26A90"/>
    <w:rsid w:val="00A26B18"/>
    <w:rsid w:val="00A33658"/>
    <w:rsid w:val="00A4046D"/>
    <w:rsid w:val="00A4159B"/>
    <w:rsid w:val="00A41602"/>
    <w:rsid w:val="00A447B2"/>
    <w:rsid w:val="00A452C6"/>
    <w:rsid w:val="00A6026E"/>
    <w:rsid w:val="00A673CD"/>
    <w:rsid w:val="00A7108A"/>
    <w:rsid w:val="00A712B3"/>
    <w:rsid w:val="00A71E4C"/>
    <w:rsid w:val="00A82AEF"/>
    <w:rsid w:val="00A90575"/>
    <w:rsid w:val="00A9287B"/>
    <w:rsid w:val="00A94487"/>
    <w:rsid w:val="00AA13A7"/>
    <w:rsid w:val="00AA1F43"/>
    <w:rsid w:val="00AA4A6C"/>
    <w:rsid w:val="00AA7E8E"/>
    <w:rsid w:val="00AB190C"/>
    <w:rsid w:val="00AB564E"/>
    <w:rsid w:val="00AC0809"/>
    <w:rsid w:val="00AC13C5"/>
    <w:rsid w:val="00AD0FAA"/>
    <w:rsid w:val="00AD2811"/>
    <w:rsid w:val="00AD3EDF"/>
    <w:rsid w:val="00AD5D47"/>
    <w:rsid w:val="00AE54CB"/>
    <w:rsid w:val="00AF16D5"/>
    <w:rsid w:val="00AF1CFF"/>
    <w:rsid w:val="00B02123"/>
    <w:rsid w:val="00B02302"/>
    <w:rsid w:val="00B0359D"/>
    <w:rsid w:val="00B0506F"/>
    <w:rsid w:val="00B23F80"/>
    <w:rsid w:val="00B2414B"/>
    <w:rsid w:val="00B24BA1"/>
    <w:rsid w:val="00B25D74"/>
    <w:rsid w:val="00B27690"/>
    <w:rsid w:val="00B30A05"/>
    <w:rsid w:val="00B32645"/>
    <w:rsid w:val="00B339EB"/>
    <w:rsid w:val="00B33A5B"/>
    <w:rsid w:val="00B352CB"/>
    <w:rsid w:val="00B36995"/>
    <w:rsid w:val="00B37B9B"/>
    <w:rsid w:val="00B417C3"/>
    <w:rsid w:val="00B4353C"/>
    <w:rsid w:val="00B50D70"/>
    <w:rsid w:val="00B50DDD"/>
    <w:rsid w:val="00B608A5"/>
    <w:rsid w:val="00B60B21"/>
    <w:rsid w:val="00B613CC"/>
    <w:rsid w:val="00B71748"/>
    <w:rsid w:val="00B743A1"/>
    <w:rsid w:val="00B747C9"/>
    <w:rsid w:val="00B748B1"/>
    <w:rsid w:val="00B77CD6"/>
    <w:rsid w:val="00B803B8"/>
    <w:rsid w:val="00B85161"/>
    <w:rsid w:val="00B86349"/>
    <w:rsid w:val="00B903D0"/>
    <w:rsid w:val="00B96D6A"/>
    <w:rsid w:val="00BA04C2"/>
    <w:rsid w:val="00BA332E"/>
    <w:rsid w:val="00BA3A79"/>
    <w:rsid w:val="00BB0D7C"/>
    <w:rsid w:val="00BB2FAB"/>
    <w:rsid w:val="00BB597D"/>
    <w:rsid w:val="00BB688C"/>
    <w:rsid w:val="00BC2C0C"/>
    <w:rsid w:val="00BC36D4"/>
    <w:rsid w:val="00BD0F21"/>
    <w:rsid w:val="00BD1446"/>
    <w:rsid w:val="00BD41B1"/>
    <w:rsid w:val="00BE39BE"/>
    <w:rsid w:val="00BF2306"/>
    <w:rsid w:val="00BF2D5B"/>
    <w:rsid w:val="00C0552B"/>
    <w:rsid w:val="00C10847"/>
    <w:rsid w:val="00C11D41"/>
    <w:rsid w:val="00C14410"/>
    <w:rsid w:val="00C15EAA"/>
    <w:rsid w:val="00C17EC9"/>
    <w:rsid w:val="00C20F6B"/>
    <w:rsid w:val="00C24FE3"/>
    <w:rsid w:val="00C27212"/>
    <w:rsid w:val="00C31231"/>
    <w:rsid w:val="00C3610E"/>
    <w:rsid w:val="00C4312B"/>
    <w:rsid w:val="00C44A8C"/>
    <w:rsid w:val="00C519F5"/>
    <w:rsid w:val="00C5316D"/>
    <w:rsid w:val="00C567A0"/>
    <w:rsid w:val="00C57E07"/>
    <w:rsid w:val="00C617D7"/>
    <w:rsid w:val="00C636E8"/>
    <w:rsid w:val="00C638D8"/>
    <w:rsid w:val="00C76A5E"/>
    <w:rsid w:val="00C80BC1"/>
    <w:rsid w:val="00C812C3"/>
    <w:rsid w:val="00C81D68"/>
    <w:rsid w:val="00C8223C"/>
    <w:rsid w:val="00C829E4"/>
    <w:rsid w:val="00C82F15"/>
    <w:rsid w:val="00C84774"/>
    <w:rsid w:val="00C84FCB"/>
    <w:rsid w:val="00C8510A"/>
    <w:rsid w:val="00C8589E"/>
    <w:rsid w:val="00C863B4"/>
    <w:rsid w:val="00C92BAD"/>
    <w:rsid w:val="00CA5714"/>
    <w:rsid w:val="00CA70A1"/>
    <w:rsid w:val="00CA7A82"/>
    <w:rsid w:val="00CB1706"/>
    <w:rsid w:val="00CB63F1"/>
    <w:rsid w:val="00CB7058"/>
    <w:rsid w:val="00CB7BE1"/>
    <w:rsid w:val="00CC02B3"/>
    <w:rsid w:val="00CC0807"/>
    <w:rsid w:val="00CC0B23"/>
    <w:rsid w:val="00CC0DC6"/>
    <w:rsid w:val="00CC0F49"/>
    <w:rsid w:val="00CC0FE9"/>
    <w:rsid w:val="00CC152C"/>
    <w:rsid w:val="00CC1DCA"/>
    <w:rsid w:val="00CC66B5"/>
    <w:rsid w:val="00CC740B"/>
    <w:rsid w:val="00CD3792"/>
    <w:rsid w:val="00CD413A"/>
    <w:rsid w:val="00CE4635"/>
    <w:rsid w:val="00CF0772"/>
    <w:rsid w:val="00CF6753"/>
    <w:rsid w:val="00CF73F1"/>
    <w:rsid w:val="00D02644"/>
    <w:rsid w:val="00D044CC"/>
    <w:rsid w:val="00D04C20"/>
    <w:rsid w:val="00D24EEA"/>
    <w:rsid w:val="00D25C05"/>
    <w:rsid w:val="00D27173"/>
    <w:rsid w:val="00D313A4"/>
    <w:rsid w:val="00D31887"/>
    <w:rsid w:val="00D35F80"/>
    <w:rsid w:val="00D46894"/>
    <w:rsid w:val="00D51AFF"/>
    <w:rsid w:val="00D53461"/>
    <w:rsid w:val="00D53B98"/>
    <w:rsid w:val="00D623E3"/>
    <w:rsid w:val="00D6373C"/>
    <w:rsid w:val="00D648A1"/>
    <w:rsid w:val="00D64ADA"/>
    <w:rsid w:val="00D67140"/>
    <w:rsid w:val="00D73977"/>
    <w:rsid w:val="00D75085"/>
    <w:rsid w:val="00D7538B"/>
    <w:rsid w:val="00D779FD"/>
    <w:rsid w:val="00D858A5"/>
    <w:rsid w:val="00D86271"/>
    <w:rsid w:val="00D866D2"/>
    <w:rsid w:val="00D87F57"/>
    <w:rsid w:val="00D946D6"/>
    <w:rsid w:val="00D962C4"/>
    <w:rsid w:val="00DA06E4"/>
    <w:rsid w:val="00DA3764"/>
    <w:rsid w:val="00DB33E6"/>
    <w:rsid w:val="00DB38DE"/>
    <w:rsid w:val="00DB3DE9"/>
    <w:rsid w:val="00DB3F8F"/>
    <w:rsid w:val="00DB42BD"/>
    <w:rsid w:val="00DB6361"/>
    <w:rsid w:val="00DB71FE"/>
    <w:rsid w:val="00DB7298"/>
    <w:rsid w:val="00DB7D5D"/>
    <w:rsid w:val="00DB7E0E"/>
    <w:rsid w:val="00DB7E84"/>
    <w:rsid w:val="00DC2B4F"/>
    <w:rsid w:val="00DD17FD"/>
    <w:rsid w:val="00DD18E8"/>
    <w:rsid w:val="00DD6527"/>
    <w:rsid w:val="00DE2A01"/>
    <w:rsid w:val="00DE2A92"/>
    <w:rsid w:val="00DE74A5"/>
    <w:rsid w:val="00DF06C3"/>
    <w:rsid w:val="00DF5CF1"/>
    <w:rsid w:val="00E0390C"/>
    <w:rsid w:val="00E04AF0"/>
    <w:rsid w:val="00E107E7"/>
    <w:rsid w:val="00E14418"/>
    <w:rsid w:val="00E14E76"/>
    <w:rsid w:val="00E16857"/>
    <w:rsid w:val="00E26831"/>
    <w:rsid w:val="00E2734E"/>
    <w:rsid w:val="00E32EE5"/>
    <w:rsid w:val="00E37B28"/>
    <w:rsid w:val="00E422F7"/>
    <w:rsid w:val="00E4365F"/>
    <w:rsid w:val="00E43C43"/>
    <w:rsid w:val="00E5148B"/>
    <w:rsid w:val="00E55A28"/>
    <w:rsid w:val="00E61F2F"/>
    <w:rsid w:val="00E70461"/>
    <w:rsid w:val="00E7231F"/>
    <w:rsid w:val="00E7485E"/>
    <w:rsid w:val="00E75EA4"/>
    <w:rsid w:val="00E77242"/>
    <w:rsid w:val="00E80390"/>
    <w:rsid w:val="00E85B81"/>
    <w:rsid w:val="00E85C95"/>
    <w:rsid w:val="00E90418"/>
    <w:rsid w:val="00E9144E"/>
    <w:rsid w:val="00E91B0B"/>
    <w:rsid w:val="00EA36B6"/>
    <w:rsid w:val="00EA50E5"/>
    <w:rsid w:val="00EB0CFF"/>
    <w:rsid w:val="00EB2FD4"/>
    <w:rsid w:val="00EB69D1"/>
    <w:rsid w:val="00ED0F42"/>
    <w:rsid w:val="00ED1C10"/>
    <w:rsid w:val="00ED1C8E"/>
    <w:rsid w:val="00ED62BB"/>
    <w:rsid w:val="00EE383D"/>
    <w:rsid w:val="00EE4DA4"/>
    <w:rsid w:val="00EE7DC6"/>
    <w:rsid w:val="00EE7E74"/>
    <w:rsid w:val="00EF1944"/>
    <w:rsid w:val="00F02A38"/>
    <w:rsid w:val="00F03922"/>
    <w:rsid w:val="00F03C90"/>
    <w:rsid w:val="00F03EC9"/>
    <w:rsid w:val="00F248B0"/>
    <w:rsid w:val="00F30DB0"/>
    <w:rsid w:val="00F35B56"/>
    <w:rsid w:val="00F37A67"/>
    <w:rsid w:val="00F40A6B"/>
    <w:rsid w:val="00F41BE5"/>
    <w:rsid w:val="00F44674"/>
    <w:rsid w:val="00F46C14"/>
    <w:rsid w:val="00F54ABD"/>
    <w:rsid w:val="00F54B27"/>
    <w:rsid w:val="00F5675C"/>
    <w:rsid w:val="00F56915"/>
    <w:rsid w:val="00F57D31"/>
    <w:rsid w:val="00F61DB1"/>
    <w:rsid w:val="00F648A7"/>
    <w:rsid w:val="00F65EF4"/>
    <w:rsid w:val="00F734C5"/>
    <w:rsid w:val="00F734DC"/>
    <w:rsid w:val="00F82DD9"/>
    <w:rsid w:val="00F8321C"/>
    <w:rsid w:val="00F85665"/>
    <w:rsid w:val="00F85735"/>
    <w:rsid w:val="00F85BBE"/>
    <w:rsid w:val="00F85C0E"/>
    <w:rsid w:val="00F86B1A"/>
    <w:rsid w:val="00F87707"/>
    <w:rsid w:val="00F94B1E"/>
    <w:rsid w:val="00F96FBD"/>
    <w:rsid w:val="00FA780B"/>
    <w:rsid w:val="00FB03D8"/>
    <w:rsid w:val="00FB0A73"/>
    <w:rsid w:val="00FB2477"/>
    <w:rsid w:val="00FB28A5"/>
    <w:rsid w:val="00FB381B"/>
    <w:rsid w:val="00FB4B8A"/>
    <w:rsid w:val="00FB7340"/>
    <w:rsid w:val="00FC1180"/>
    <w:rsid w:val="00FC1197"/>
    <w:rsid w:val="00FC199D"/>
    <w:rsid w:val="00FC2201"/>
    <w:rsid w:val="00FC322A"/>
    <w:rsid w:val="00FC3331"/>
    <w:rsid w:val="00FC4E61"/>
    <w:rsid w:val="00FC5846"/>
    <w:rsid w:val="00FC6550"/>
    <w:rsid w:val="00FD1A98"/>
    <w:rsid w:val="00FD1D11"/>
    <w:rsid w:val="00FD28DF"/>
    <w:rsid w:val="00FD2A89"/>
    <w:rsid w:val="00FD414A"/>
    <w:rsid w:val="00FE291E"/>
    <w:rsid w:val="00FE3A3A"/>
    <w:rsid w:val="00FE575A"/>
    <w:rsid w:val="00FF10F2"/>
    <w:rsid w:val="00FF1B96"/>
    <w:rsid w:val="00FF5F58"/>
    <w:rsid w:val="00FF77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accent1="accent1" w:accent2="accent2" w:accent3="accent3" w:accent4="accent4" w:accent5="accent5" w:accent6="accent6" w:bg1="light1" w:bg2="light2" w:followedHyperlink="followedHyperlink" w:hyperlink="hyperlink" w:t1="dark1" w:t2="dark2"/>
  <w:shapeDefaults>
    <o:shapedefaults spidmax="1026" v:ext="edit"/>
    <o:shapelayout v:ext="edit">
      <o:idmap data="1" v:ext="edit"/>
    </o:shapelayout>
  </w:shapeDefaults>
  <w:decimalSymbol w:val=","/>
  <w:listSeparator w:val=";"/>
  <w14:docId w14:val="59FDFE06"/>
  <w15:chartTrackingRefBased/>
  <w15:docId w15:val="{CDFC5C7C-C8CD-4972-912C-5935AC00CA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it-IT"/>
      </w:rPr>
    </w:rPrDefault>
    <w:pPrDefault/>
  </w:docDefaults>
  <w:latentStyles w:count="376" w:defLockedState="0" w:defQFormat="0" w:defSemiHidden="0" w:defUIPriority="99" w:defUnhideWhenUsed="0">
    <w:lsdException w:name="Normal" w:qFormat="1" w:uiPriority="0"/>
    <w:lsdException w:name="heading 1" w:qFormat="1" w:uiPriority="9"/>
    <w:lsdException w:name="heading 2" w:qFormat="1" w:semiHidden="1" w:uiPriority="9" w:unhideWhenUsed="1"/>
    <w:lsdException w:name="heading 3" w:qFormat="1" w:semiHidden="1" w:uiPriority="9" w:unhideWhenUsed="1"/>
    <w:lsdException w:name="heading 4" w:qFormat="1" w:semiHidden="1" w:uiPriority="9" w:unhideWhenUsed="1"/>
    <w:lsdException w:name="heading 5" w:qFormat="1" w:semiHidden="1" w:uiPriority="9" w:unhideWhenUsed="1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qFormat="1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 w:uiPriority="22"/>
    <w:lsdException w:name="Emphasis" w:qFormat="1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 w:uiPriority="34"/>
    <w:lsdException w:name="Quote" w:qFormat="1" w:uiPriority="29"/>
    <w:lsdException w:name="Intense Quote" w:qFormat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 w:uiPriority="19"/>
    <w:lsdException w:name="Intense Emphasis" w:qFormat="1" w:uiPriority="21"/>
    <w:lsdException w:name="Subtle Reference" w:qFormat="1" w:uiPriority="31"/>
    <w:lsdException w:name="Intense Reference" w:qFormat="1" w:uiPriority="32"/>
    <w:lsdException w:name="Book Title" w:qFormat="1" w:uiPriority="33"/>
    <w:lsdException w:name="Bibliography" w:semiHidden="1" w:uiPriority="37" w:unhideWhenUsed="1"/>
    <w:lsdException w:name="TOC Heading" w:qFormat="1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default="1" w:styleId="Normale" w:type="paragraph">
    <w:name w:val="Normal"/>
    <w:qFormat/>
    <w:rsid w:val="00092A5A"/>
    <w:rPr>
      <w:rFonts w:ascii="Times New Roman" w:cs="Times New Roman" w:eastAsia="Times New Roman" w:hAnsi="Times New Roman"/>
      <w:lang w:eastAsia="it-IT"/>
    </w:rPr>
  </w:style>
  <w:style w:styleId="Titolo1" w:type="paragraph">
    <w:name w:val="heading 1"/>
    <w:basedOn w:val="Normale"/>
    <w:next w:val="Normale"/>
    <w:link w:val="Titolo1Carattere"/>
    <w:uiPriority w:val="9"/>
    <w:qFormat/>
    <w:rsid w:val="002954F2"/>
    <w:pPr>
      <w:keepNext/>
      <w:keepLines/>
      <w:numPr>
        <w:numId w:val="44"/>
      </w:numPr>
      <w:pBdr>
        <w:bottom w:color="auto" w:space="1" w:sz="4" w:val="single"/>
      </w:pBdr>
      <w:spacing w:before="240"/>
      <w:outlineLvl w:val="0"/>
    </w:pPr>
    <w:rPr>
      <w:rFonts w:asciiTheme="majorHAnsi" w:cstheme="majorBidi" w:eastAsiaTheme="majorEastAsia" w:hAnsiTheme="majorHAnsi"/>
      <w:b/>
      <w:color w:themeColor="accent1" w:themeShade="BF" w:val="2F5496"/>
      <w:sz w:val="32"/>
      <w:szCs w:val="32"/>
    </w:rPr>
  </w:style>
  <w:style w:styleId="Titolo2" w:type="paragraph">
    <w:name w:val="heading 2"/>
    <w:basedOn w:val="Normale"/>
    <w:next w:val="Normale"/>
    <w:link w:val="Titolo2Carattere"/>
    <w:uiPriority w:val="9"/>
    <w:unhideWhenUsed/>
    <w:qFormat/>
    <w:rsid w:val="00DD6527"/>
    <w:pPr>
      <w:keepNext/>
      <w:keepLines/>
      <w:numPr>
        <w:ilvl w:val="1"/>
        <w:numId w:val="44"/>
      </w:numPr>
      <w:pBdr>
        <w:bottom w:color="auto" w:space="1" w:sz="4" w:val="single"/>
      </w:pBdr>
      <w:spacing w:before="40"/>
      <w:outlineLvl w:val="1"/>
    </w:pPr>
    <w:rPr>
      <w:rFonts w:asciiTheme="majorHAnsi" w:cstheme="majorBidi" w:eastAsiaTheme="majorEastAsia" w:hAnsiTheme="majorHAnsi"/>
      <w:i/>
      <w:color w:themeColor="accent1" w:val="4472C4"/>
      <w:sz w:val="26"/>
      <w:szCs w:val="26"/>
    </w:rPr>
  </w:style>
  <w:style w:styleId="Titolo3" w:type="paragraph">
    <w:name w:val="heading 3"/>
    <w:basedOn w:val="Normale"/>
    <w:next w:val="Normale"/>
    <w:link w:val="Titolo3Carattere"/>
    <w:uiPriority w:val="9"/>
    <w:unhideWhenUsed/>
    <w:qFormat/>
    <w:rsid w:val="00D86271"/>
    <w:pPr>
      <w:keepNext/>
      <w:keepLines/>
      <w:numPr>
        <w:ilvl w:val="2"/>
        <w:numId w:val="44"/>
      </w:numPr>
      <w:spacing w:before="40"/>
      <w:outlineLvl w:val="2"/>
    </w:pPr>
    <w:rPr>
      <w:rFonts w:asciiTheme="majorHAnsi" w:cstheme="majorBidi" w:eastAsiaTheme="majorEastAsia" w:hAnsiTheme="majorHAnsi"/>
      <w:color w:themeColor="accent1" w:themeShade="7F" w:val="1F3763"/>
    </w:rPr>
  </w:style>
  <w:style w:styleId="Titolo4" w:type="paragraph">
    <w:name w:val="heading 4"/>
    <w:basedOn w:val="Normale"/>
    <w:next w:val="Normale"/>
    <w:link w:val="Titolo4Carattere"/>
    <w:uiPriority w:val="9"/>
    <w:semiHidden/>
    <w:unhideWhenUsed/>
    <w:qFormat/>
    <w:rsid w:val="002954F2"/>
    <w:pPr>
      <w:keepNext/>
      <w:keepLines/>
      <w:numPr>
        <w:ilvl w:val="3"/>
        <w:numId w:val="44"/>
      </w:numPr>
      <w:spacing w:before="40"/>
      <w:outlineLvl w:val="3"/>
    </w:pPr>
    <w:rPr>
      <w:rFonts w:asciiTheme="majorHAnsi" w:cstheme="majorBidi" w:eastAsiaTheme="majorEastAsia" w:hAnsiTheme="majorHAnsi"/>
      <w:i/>
      <w:iCs/>
      <w:color w:themeColor="accent1" w:themeShade="BF" w:val="2F5496"/>
    </w:rPr>
  </w:style>
  <w:style w:styleId="Titolo5" w:type="paragraph">
    <w:name w:val="heading 5"/>
    <w:basedOn w:val="Normale"/>
    <w:next w:val="Normale"/>
    <w:link w:val="Titolo5Carattere"/>
    <w:uiPriority w:val="9"/>
    <w:semiHidden/>
    <w:unhideWhenUsed/>
    <w:qFormat/>
    <w:rsid w:val="002954F2"/>
    <w:pPr>
      <w:keepNext/>
      <w:keepLines/>
      <w:numPr>
        <w:ilvl w:val="4"/>
        <w:numId w:val="44"/>
      </w:numPr>
      <w:spacing w:before="40"/>
      <w:outlineLvl w:val="4"/>
    </w:pPr>
    <w:rPr>
      <w:rFonts w:asciiTheme="majorHAnsi" w:cstheme="majorBidi" w:eastAsiaTheme="majorEastAsia" w:hAnsiTheme="majorHAnsi"/>
      <w:color w:themeColor="accent1" w:themeShade="BF" w:val="2F5496"/>
    </w:rPr>
  </w:style>
  <w:style w:styleId="Titolo6" w:type="paragraph">
    <w:name w:val="heading 6"/>
    <w:basedOn w:val="Normale"/>
    <w:next w:val="Normale"/>
    <w:link w:val="Titolo6Carattere"/>
    <w:uiPriority w:val="9"/>
    <w:semiHidden/>
    <w:unhideWhenUsed/>
    <w:qFormat/>
    <w:rsid w:val="002954F2"/>
    <w:pPr>
      <w:keepNext/>
      <w:keepLines/>
      <w:numPr>
        <w:ilvl w:val="5"/>
        <w:numId w:val="44"/>
      </w:numPr>
      <w:spacing w:before="40"/>
      <w:outlineLvl w:val="5"/>
    </w:pPr>
    <w:rPr>
      <w:rFonts w:asciiTheme="majorHAnsi" w:cstheme="majorBidi" w:eastAsiaTheme="majorEastAsia" w:hAnsiTheme="majorHAnsi"/>
      <w:color w:themeColor="accent1" w:themeShade="7F" w:val="1F3763"/>
    </w:rPr>
  </w:style>
  <w:style w:styleId="Titolo7" w:type="paragraph">
    <w:name w:val="heading 7"/>
    <w:basedOn w:val="Normale"/>
    <w:next w:val="Normale"/>
    <w:link w:val="Titolo7Carattere"/>
    <w:uiPriority w:val="9"/>
    <w:semiHidden/>
    <w:unhideWhenUsed/>
    <w:qFormat/>
    <w:rsid w:val="002954F2"/>
    <w:pPr>
      <w:keepNext/>
      <w:keepLines/>
      <w:numPr>
        <w:ilvl w:val="6"/>
        <w:numId w:val="44"/>
      </w:numPr>
      <w:spacing w:before="40"/>
      <w:outlineLvl w:val="6"/>
    </w:pPr>
    <w:rPr>
      <w:rFonts w:asciiTheme="majorHAnsi" w:cstheme="majorBidi" w:eastAsiaTheme="majorEastAsia" w:hAnsiTheme="majorHAnsi"/>
      <w:i/>
      <w:iCs/>
      <w:color w:themeColor="accent1" w:themeShade="7F" w:val="1F3763"/>
    </w:rPr>
  </w:style>
  <w:style w:styleId="Titolo8" w:type="paragraph">
    <w:name w:val="heading 8"/>
    <w:basedOn w:val="Normale"/>
    <w:next w:val="Normale"/>
    <w:link w:val="Titolo8Carattere"/>
    <w:uiPriority w:val="9"/>
    <w:semiHidden/>
    <w:unhideWhenUsed/>
    <w:qFormat/>
    <w:rsid w:val="002954F2"/>
    <w:pPr>
      <w:keepNext/>
      <w:keepLines/>
      <w:numPr>
        <w:ilvl w:val="7"/>
        <w:numId w:val="44"/>
      </w:numPr>
      <w:spacing w:before="40"/>
      <w:outlineLvl w:val="7"/>
    </w:pPr>
    <w:rPr>
      <w:rFonts w:asciiTheme="majorHAnsi" w:cstheme="majorBidi" w:eastAsiaTheme="majorEastAsia" w:hAnsiTheme="majorHAnsi"/>
      <w:color w:themeColor="text1" w:themeTint="D8" w:val="272727"/>
      <w:sz w:val="21"/>
      <w:szCs w:val="21"/>
    </w:rPr>
  </w:style>
  <w:style w:styleId="Titolo9" w:type="paragraph">
    <w:name w:val="heading 9"/>
    <w:basedOn w:val="Normale"/>
    <w:next w:val="Normale"/>
    <w:link w:val="Titolo9Carattere"/>
    <w:uiPriority w:val="9"/>
    <w:semiHidden/>
    <w:unhideWhenUsed/>
    <w:qFormat/>
    <w:rsid w:val="002954F2"/>
    <w:pPr>
      <w:keepNext/>
      <w:keepLines/>
      <w:numPr>
        <w:ilvl w:val="8"/>
        <w:numId w:val="44"/>
      </w:numPr>
      <w:spacing w:before="40"/>
      <w:outlineLvl w:val="8"/>
    </w:pPr>
    <w:rPr>
      <w:rFonts w:asciiTheme="majorHAnsi" w:cstheme="majorBidi" w:eastAsiaTheme="majorEastAsia" w:hAnsiTheme="majorHAnsi"/>
      <w:i/>
      <w:iCs/>
      <w:color w:themeColor="text1" w:themeTint="D8" w:val="272727"/>
      <w:sz w:val="21"/>
      <w:szCs w:val="21"/>
    </w:rPr>
  </w:style>
  <w:style w:default="1" w:styleId="Carpredefinitoparagrafo" w:type="character">
    <w:name w:val="Default Paragraph Font"/>
    <w:uiPriority w:val="1"/>
    <w:semiHidden/>
    <w:unhideWhenUsed/>
  </w:style>
  <w:style w:default="1" w:styleId="Tabellanormale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essunelenco" w:type="numbering">
    <w:name w:val="No List"/>
    <w:uiPriority w:val="99"/>
    <w:semiHidden/>
    <w:unhideWhenUsed/>
  </w:style>
  <w:style w:styleId="Pidipagina" w:type="paragraph">
    <w:name w:val="footer"/>
    <w:basedOn w:val="Normale"/>
    <w:link w:val="PidipaginaCarattere"/>
    <w:uiPriority w:val="99"/>
    <w:unhideWhenUsed/>
    <w:rsid w:val="00424EBB"/>
    <w:pPr>
      <w:tabs>
        <w:tab w:pos="4819" w:val="center"/>
        <w:tab w:pos="9638" w:val="right"/>
      </w:tabs>
    </w:pPr>
  </w:style>
  <w:style w:customStyle="1" w:styleId="PidipaginaCarattere" w:type="character">
    <w:name w:val="Piè di pagina Carattere"/>
    <w:basedOn w:val="Carpredefinitoparagrafo"/>
    <w:link w:val="Pidipagina"/>
    <w:uiPriority w:val="99"/>
    <w:rsid w:val="00424EBB"/>
  </w:style>
  <w:style w:styleId="Numeropagina" w:type="character">
    <w:name w:val="page number"/>
    <w:basedOn w:val="Carpredefinitoparagrafo"/>
    <w:uiPriority w:val="99"/>
    <w:semiHidden/>
    <w:unhideWhenUsed/>
    <w:rsid w:val="00424EBB"/>
  </w:style>
  <w:style w:customStyle="1" w:styleId="Titolo1Carattere" w:type="character">
    <w:name w:val="Titolo 1 Carattere"/>
    <w:basedOn w:val="Carpredefinitoparagrafo"/>
    <w:link w:val="Titolo1"/>
    <w:uiPriority w:val="9"/>
    <w:rsid w:val="002954F2"/>
    <w:rPr>
      <w:rFonts w:asciiTheme="majorHAnsi" w:cstheme="majorBidi" w:eastAsiaTheme="majorEastAsia" w:hAnsiTheme="majorHAnsi"/>
      <w:b/>
      <w:color w:themeColor="accent1" w:themeShade="BF" w:val="2F5496"/>
      <w:sz w:val="32"/>
      <w:szCs w:val="32"/>
      <w:lang w:eastAsia="it-IT"/>
    </w:rPr>
  </w:style>
  <w:style w:customStyle="1" w:styleId="Titolo2Carattere" w:type="character">
    <w:name w:val="Titolo 2 Carattere"/>
    <w:basedOn w:val="Carpredefinitoparagrafo"/>
    <w:link w:val="Titolo2"/>
    <w:uiPriority w:val="9"/>
    <w:rsid w:val="00DD6527"/>
    <w:rPr>
      <w:rFonts w:asciiTheme="majorHAnsi" w:cstheme="majorBidi" w:eastAsiaTheme="majorEastAsia" w:hAnsiTheme="majorHAnsi"/>
      <w:i/>
      <w:color w:themeColor="accent1" w:val="4472C4"/>
      <w:sz w:val="26"/>
      <w:szCs w:val="26"/>
    </w:rPr>
  </w:style>
  <w:style w:styleId="Titolosommario" w:type="paragraph">
    <w:name w:val="TOC Heading"/>
    <w:basedOn w:val="Titolo1"/>
    <w:next w:val="Normale"/>
    <w:uiPriority w:val="39"/>
    <w:unhideWhenUsed/>
    <w:qFormat/>
    <w:rsid w:val="007D3B4C"/>
    <w:pPr>
      <w:pBdr>
        <w:bottom w:color="auto" w:space="0" w:sz="0" w:val="none"/>
      </w:pBdr>
      <w:spacing w:before="480" w:line="276" w:lineRule="auto"/>
      <w:outlineLvl w:val="9"/>
    </w:pPr>
    <w:rPr>
      <w:bCs/>
      <w:sz w:val="28"/>
      <w:szCs w:val="28"/>
    </w:rPr>
  </w:style>
  <w:style w:styleId="Sommario1" w:type="paragraph">
    <w:name w:val="toc 1"/>
    <w:basedOn w:val="Normale"/>
    <w:next w:val="Normale"/>
    <w:autoRedefine/>
    <w:uiPriority w:val="39"/>
    <w:unhideWhenUsed/>
    <w:rsid w:val="00FC3331"/>
    <w:pPr>
      <w:spacing w:before="120"/>
    </w:pPr>
    <w:rPr>
      <w:rFonts w:eastAsiaTheme="minorHAnsi"/>
      <w:b/>
      <w:bCs/>
      <w:i/>
      <w:iCs/>
      <w:lang w:eastAsia="en-US"/>
    </w:rPr>
  </w:style>
  <w:style w:styleId="Sommario2" w:type="paragraph">
    <w:name w:val="toc 2"/>
    <w:basedOn w:val="Normale"/>
    <w:next w:val="Normale"/>
    <w:autoRedefine/>
    <w:uiPriority w:val="39"/>
    <w:unhideWhenUsed/>
    <w:rsid w:val="007D3B4C"/>
    <w:pPr>
      <w:spacing w:before="120"/>
      <w:ind w:left="240"/>
    </w:pPr>
    <w:rPr>
      <w:b/>
      <w:bCs/>
      <w:sz w:val="22"/>
      <w:szCs w:val="22"/>
    </w:rPr>
  </w:style>
  <w:style w:styleId="Collegamentoipertestuale" w:type="character">
    <w:name w:val="Hyperlink"/>
    <w:basedOn w:val="Carpredefinitoparagrafo"/>
    <w:uiPriority w:val="99"/>
    <w:unhideWhenUsed/>
    <w:rsid w:val="007D3B4C"/>
    <w:rPr>
      <w:color w:themeColor="hyperlink" w:val="0563C1"/>
      <w:u w:val="single"/>
    </w:rPr>
  </w:style>
  <w:style w:styleId="Sommario3" w:type="paragraph">
    <w:name w:val="toc 3"/>
    <w:basedOn w:val="Normale"/>
    <w:next w:val="Normale"/>
    <w:autoRedefine/>
    <w:uiPriority w:val="39"/>
    <w:unhideWhenUsed/>
    <w:rsid w:val="007D3B4C"/>
    <w:pPr>
      <w:ind w:left="480"/>
    </w:pPr>
    <w:rPr>
      <w:sz w:val="20"/>
      <w:szCs w:val="20"/>
    </w:rPr>
  </w:style>
  <w:style w:styleId="Sommario4" w:type="paragraph">
    <w:name w:val="toc 4"/>
    <w:basedOn w:val="Normale"/>
    <w:next w:val="Normale"/>
    <w:autoRedefine/>
    <w:uiPriority w:val="39"/>
    <w:semiHidden/>
    <w:unhideWhenUsed/>
    <w:rsid w:val="007D3B4C"/>
    <w:pPr>
      <w:ind w:left="720"/>
    </w:pPr>
    <w:rPr>
      <w:sz w:val="20"/>
      <w:szCs w:val="20"/>
    </w:rPr>
  </w:style>
  <w:style w:styleId="Sommario5" w:type="paragraph">
    <w:name w:val="toc 5"/>
    <w:basedOn w:val="Normale"/>
    <w:next w:val="Normale"/>
    <w:autoRedefine/>
    <w:uiPriority w:val="39"/>
    <w:semiHidden/>
    <w:unhideWhenUsed/>
    <w:rsid w:val="007D3B4C"/>
    <w:pPr>
      <w:ind w:left="960"/>
    </w:pPr>
    <w:rPr>
      <w:sz w:val="20"/>
      <w:szCs w:val="20"/>
    </w:rPr>
  </w:style>
  <w:style w:styleId="Sommario6" w:type="paragraph">
    <w:name w:val="toc 6"/>
    <w:basedOn w:val="Normale"/>
    <w:next w:val="Normale"/>
    <w:autoRedefine/>
    <w:uiPriority w:val="39"/>
    <w:semiHidden/>
    <w:unhideWhenUsed/>
    <w:rsid w:val="007D3B4C"/>
    <w:pPr>
      <w:ind w:left="1200"/>
    </w:pPr>
    <w:rPr>
      <w:sz w:val="20"/>
      <w:szCs w:val="20"/>
    </w:rPr>
  </w:style>
  <w:style w:styleId="Sommario7" w:type="paragraph">
    <w:name w:val="toc 7"/>
    <w:basedOn w:val="Normale"/>
    <w:next w:val="Normale"/>
    <w:autoRedefine/>
    <w:uiPriority w:val="39"/>
    <w:semiHidden/>
    <w:unhideWhenUsed/>
    <w:rsid w:val="007D3B4C"/>
    <w:pPr>
      <w:ind w:left="1440"/>
    </w:pPr>
    <w:rPr>
      <w:sz w:val="20"/>
      <w:szCs w:val="20"/>
    </w:rPr>
  </w:style>
  <w:style w:styleId="Sommario8" w:type="paragraph">
    <w:name w:val="toc 8"/>
    <w:basedOn w:val="Normale"/>
    <w:next w:val="Normale"/>
    <w:autoRedefine/>
    <w:uiPriority w:val="39"/>
    <w:semiHidden/>
    <w:unhideWhenUsed/>
    <w:rsid w:val="007D3B4C"/>
    <w:pPr>
      <w:ind w:left="1680"/>
    </w:pPr>
    <w:rPr>
      <w:sz w:val="20"/>
      <w:szCs w:val="20"/>
    </w:rPr>
  </w:style>
  <w:style w:styleId="Sommario9" w:type="paragraph">
    <w:name w:val="toc 9"/>
    <w:basedOn w:val="Normale"/>
    <w:next w:val="Normale"/>
    <w:autoRedefine/>
    <w:uiPriority w:val="39"/>
    <w:semiHidden/>
    <w:unhideWhenUsed/>
    <w:rsid w:val="007D3B4C"/>
    <w:pPr>
      <w:ind w:left="1920"/>
    </w:pPr>
    <w:rPr>
      <w:sz w:val="20"/>
      <w:szCs w:val="20"/>
    </w:rPr>
  </w:style>
  <w:style w:styleId="Paragrafoelenco" w:type="paragraph">
    <w:name w:val="List Paragraph"/>
    <w:basedOn w:val="Normale"/>
    <w:uiPriority w:val="34"/>
    <w:qFormat/>
    <w:rsid w:val="00FC322A"/>
    <w:pPr>
      <w:ind w:left="720"/>
      <w:contextualSpacing/>
    </w:pPr>
  </w:style>
  <w:style w:styleId="Rimandocommento" w:type="character">
    <w:name w:val="annotation reference"/>
    <w:basedOn w:val="Carpredefinitoparagrafo"/>
    <w:uiPriority w:val="99"/>
    <w:semiHidden/>
    <w:unhideWhenUsed/>
    <w:rsid w:val="00B37B9B"/>
    <w:rPr>
      <w:sz w:val="16"/>
      <w:szCs w:val="16"/>
    </w:rPr>
  </w:style>
  <w:style w:styleId="Testocommento" w:type="paragraph">
    <w:name w:val="annotation text"/>
    <w:basedOn w:val="Normale"/>
    <w:link w:val="TestocommentoCarattere"/>
    <w:uiPriority w:val="99"/>
    <w:semiHidden/>
    <w:unhideWhenUsed/>
    <w:rsid w:val="00B37B9B"/>
    <w:rPr>
      <w:sz w:val="20"/>
      <w:szCs w:val="20"/>
    </w:rPr>
  </w:style>
  <w:style w:customStyle="1" w:styleId="TestocommentoCarattere" w:type="character">
    <w:name w:val="Testo commento Carattere"/>
    <w:basedOn w:val="Carpredefinitoparagrafo"/>
    <w:link w:val="Testocommento"/>
    <w:uiPriority w:val="99"/>
    <w:semiHidden/>
    <w:rsid w:val="00B37B9B"/>
    <w:rPr>
      <w:sz w:val="20"/>
      <w:szCs w:val="20"/>
    </w:rPr>
  </w:style>
  <w:style w:styleId="Soggettocommento" w:type="paragraph">
    <w:name w:val="annotation subject"/>
    <w:basedOn w:val="Testocommento"/>
    <w:next w:val="Testocommento"/>
    <w:link w:val="SoggettocommentoCarattere"/>
    <w:uiPriority w:val="99"/>
    <w:semiHidden/>
    <w:unhideWhenUsed/>
    <w:rsid w:val="00B37B9B"/>
    <w:rPr>
      <w:b/>
      <w:bCs/>
    </w:rPr>
  </w:style>
  <w:style w:customStyle="1" w:styleId="SoggettocommentoCarattere" w:type="character">
    <w:name w:val="Soggetto commento Carattere"/>
    <w:basedOn w:val="TestocommentoCarattere"/>
    <w:link w:val="Soggettocommento"/>
    <w:uiPriority w:val="99"/>
    <w:semiHidden/>
    <w:rsid w:val="00B37B9B"/>
    <w:rPr>
      <w:b/>
      <w:bCs/>
      <w:sz w:val="20"/>
      <w:szCs w:val="20"/>
    </w:rPr>
  </w:style>
  <w:style w:styleId="Testofumetto" w:type="paragraph">
    <w:name w:val="Balloon Text"/>
    <w:basedOn w:val="Normale"/>
    <w:link w:val="TestofumettoCarattere"/>
    <w:uiPriority w:val="99"/>
    <w:semiHidden/>
    <w:unhideWhenUsed/>
    <w:rsid w:val="00B37B9B"/>
    <w:rPr>
      <w:sz w:val="18"/>
      <w:szCs w:val="18"/>
    </w:rPr>
  </w:style>
  <w:style w:customStyle="1" w:styleId="TestofumettoCarattere" w:type="character">
    <w:name w:val="Testo fumetto Carattere"/>
    <w:basedOn w:val="Carpredefinitoparagrafo"/>
    <w:link w:val="Testofumetto"/>
    <w:uiPriority w:val="99"/>
    <w:semiHidden/>
    <w:rsid w:val="00B37B9B"/>
    <w:rPr>
      <w:rFonts w:ascii="Times New Roman" w:hAnsi="Times New Roman"/>
      <w:sz w:val="18"/>
      <w:szCs w:val="18"/>
    </w:rPr>
  </w:style>
  <w:style w:styleId="Didascalia" w:type="paragraph">
    <w:name w:val="caption"/>
    <w:basedOn w:val="Normale"/>
    <w:next w:val="Normale"/>
    <w:uiPriority w:val="35"/>
    <w:unhideWhenUsed/>
    <w:qFormat/>
    <w:rsid w:val="00352A17"/>
    <w:pPr>
      <w:spacing w:after="200"/>
    </w:pPr>
    <w:rPr>
      <w:i/>
      <w:iCs/>
      <w:color w:themeColor="text2" w:val="44546A"/>
      <w:sz w:val="18"/>
      <w:szCs w:val="18"/>
    </w:rPr>
  </w:style>
  <w:style w:customStyle="1" w:styleId="Titolo3Carattere" w:type="character">
    <w:name w:val="Titolo 3 Carattere"/>
    <w:basedOn w:val="Carpredefinitoparagrafo"/>
    <w:link w:val="Titolo3"/>
    <w:uiPriority w:val="9"/>
    <w:rsid w:val="00D86271"/>
    <w:rPr>
      <w:rFonts w:asciiTheme="majorHAnsi" w:cstheme="majorBidi" w:eastAsiaTheme="majorEastAsia" w:hAnsiTheme="majorHAnsi"/>
      <w:color w:themeColor="accent1" w:themeShade="7F" w:val="1F3763"/>
      <w:lang w:eastAsia="it-IT"/>
    </w:rPr>
  </w:style>
  <w:style w:styleId="Grigliatabella" w:type="table">
    <w:name w:val="Table Grid"/>
    <w:basedOn w:val="Tabellanormale"/>
    <w:uiPriority w:val="39"/>
    <w:rsid w:val="00700CC3"/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customStyle="1" w:styleId="Titolo4Carattere" w:type="character">
    <w:name w:val="Titolo 4 Carattere"/>
    <w:basedOn w:val="Carpredefinitoparagrafo"/>
    <w:link w:val="Titolo4"/>
    <w:uiPriority w:val="9"/>
    <w:semiHidden/>
    <w:rsid w:val="002954F2"/>
    <w:rPr>
      <w:rFonts w:asciiTheme="majorHAnsi" w:cstheme="majorBidi" w:eastAsiaTheme="majorEastAsia" w:hAnsiTheme="majorHAnsi"/>
      <w:i/>
      <w:iCs/>
      <w:color w:themeColor="accent1" w:themeShade="BF" w:val="2F5496"/>
      <w:lang w:eastAsia="it-IT"/>
    </w:rPr>
  </w:style>
  <w:style w:customStyle="1" w:styleId="Titolo5Carattere" w:type="character">
    <w:name w:val="Titolo 5 Carattere"/>
    <w:basedOn w:val="Carpredefinitoparagrafo"/>
    <w:link w:val="Titolo5"/>
    <w:uiPriority w:val="9"/>
    <w:semiHidden/>
    <w:rsid w:val="002954F2"/>
    <w:rPr>
      <w:rFonts w:asciiTheme="majorHAnsi" w:cstheme="majorBidi" w:eastAsiaTheme="majorEastAsia" w:hAnsiTheme="majorHAnsi"/>
      <w:color w:themeColor="accent1" w:themeShade="BF" w:val="2F5496"/>
      <w:lang w:eastAsia="it-IT"/>
    </w:rPr>
  </w:style>
  <w:style w:customStyle="1" w:styleId="Titolo6Carattere" w:type="character">
    <w:name w:val="Titolo 6 Carattere"/>
    <w:basedOn w:val="Carpredefinitoparagrafo"/>
    <w:link w:val="Titolo6"/>
    <w:uiPriority w:val="9"/>
    <w:semiHidden/>
    <w:rsid w:val="002954F2"/>
    <w:rPr>
      <w:rFonts w:asciiTheme="majorHAnsi" w:cstheme="majorBidi" w:eastAsiaTheme="majorEastAsia" w:hAnsiTheme="majorHAnsi"/>
      <w:color w:themeColor="accent1" w:themeShade="7F" w:val="1F3763"/>
      <w:lang w:eastAsia="it-IT"/>
    </w:rPr>
  </w:style>
  <w:style w:customStyle="1" w:styleId="Titolo7Carattere" w:type="character">
    <w:name w:val="Titolo 7 Carattere"/>
    <w:basedOn w:val="Carpredefinitoparagrafo"/>
    <w:link w:val="Titolo7"/>
    <w:uiPriority w:val="9"/>
    <w:semiHidden/>
    <w:rsid w:val="002954F2"/>
    <w:rPr>
      <w:rFonts w:asciiTheme="majorHAnsi" w:cstheme="majorBidi" w:eastAsiaTheme="majorEastAsia" w:hAnsiTheme="majorHAnsi"/>
      <w:i/>
      <w:iCs/>
      <w:color w:themeColor="accent1" w:themeShade="7F" w:val="1F3763"/>
      <w:lang w:eastAsia="it-IT"/>
    </w:rPr>
  </w:style>
  <w:style w:customStyle="1" w:styleId="Titolo8Carattere" w:type="character">
    <w:name w:val="Titolo 8 Carattere"/>
    <w:basedOn w:val="Carpredefinitoparagrafo"/>
    <w:link w:val="Titolo8"/>
    <w:uiPriority w:val="9"/>
    <w:semiHidden/>
    <w:rsid w:val="002954F2"/>
    <w:rPr>
      <w:rFonts w:asciiTheme="majorHAnsi" w:cstheme="majorBidi" w:eastAsiaTheme="majorEastAsia" w:hAnsiTheme="majorHAnsi"/>
      <w:color w:themeColor="text1" w:themeTint="D8" w:val="272727"/>
      <w:sz w:val="21"/>
      <w:szCs w:val="21"/>
      <w:lang w:eastAsia="it-IT"/>
    </w:rPr>
  </w:style>
  <w:style w:customStyle="1" w:styleId="Titolo9Carattere" w:type="character">
    <w:name w:val="Titolo 9 Carattere"/>
    <w:basedOn w:val="Carpredefinitoparagrafo"/>
    <w:link w:val="Titolo9"/>
    <w:uiPriority w:val="9"/>
    <w:semiHidden/>
    <w:rsid w:val="002954F2"/>
    <w:rPr>
      <w:rFonts w:asciiTheme="majorHAnsi" w:cstheme="majorBidi" w:eastAsiaTheme="majorEastAsia" w:hAnsiTheme="majorHAnsi"/>
      <w:i/>
      <w:iCs/>
      <w:color w:themeColor="text1" w:themeTint="D8" w:val="272727"/>
      <w:sz w:val="21"/>
      <w:szCs w:val="21"/>
      <w:lang w:eastAsia="it-IT"/>
    </w:rPr>
  </w:style>
  <w:style w:styleId="Intestazione" w:type="paragraph">
    <w:name w:val="header"/>
    <w:basedOn w:val="Normale"/>
    <w:link w:val="IntestazioneCarattere"/>
    <w:uiPriority w:val="99"/>
    <w:unhideWhenUsed/>
    <w:rsid w:val="002954F2"/>
    <w:pPr>
      <w:tabs>
        <w:tab w:pos="4819" w:val="center"/>
        <w:tab w:pos="9638" w:val="right"/>
      </w:tabs>
    </w:pPr>
  </w:style>
  <w:style w:customStyle="1" w:styleId="IntestazioneCarattere" w:type="character">
    <w:name w:val="Intestazione Carattere"/>
    <w:basedOn w:val="Carpredefinitoparagrafo"/>
    <w:link w:val="Intestazione"/>
    <w:uiPriority w:val="99"/>
    <w:rsid w:val="002954F2"/>
    <w:rPr>
      <w:rFonts w:ascii="Times New Roman" w:cs="Times New Roman" w:eastAsia="Times New Roman" w:hAnsi="Times New Roman"/>
      <w:lang w:eastAsia="it-IT"/>
    </w:rPr>
  </w:style>
  <w:style w:styleId="Sottotitolo" w:type="paragraph">
    <w:name w:val="Subtitle"/>
    <w:basedOn w:val="Normale"/>
    <w:next w:val="Normale"/>
    <w:link w:val="SottotitoloCarattere"/>
    <w:uiPriority w:val="11"/>
    <w:qFormat/>
    <w:rsid w:val="00FC3331"/>
    <w:pPr>
      <w:numPr>
        <w:ilvl w:val="1"/>
      </w:numPr>
      <w:spacing w:after="160"/>
    </w:pPr>
    <w:rPr>
      <w:rFonts w:asciiTheme="minorHAnsi" w:cstheme="minorBidi" w:eastAsiaTheme="minorEastAsia" w:hAnsiTheme="minorHAnsi"/>
      <w:color w:themeColor="text1" w:themeTint="A5" w:val="5A5A5A"/>
      <w:spacing w:val="15"/>
      <w:sz w:val="22"/>
      <w:szCs w:val="22"/>
    </w:rPr>
  </w:style>
  <w:style w:customStyle="1" w:styleId="SottotitoloCarattere" w:type="character">
    <w:name w:val="Sottotitolo Carattere"/>
    <w:basedOn w:val="Carpredefinitoparagrafo"/>
    <w:link w:val="Sottotitolo"/>
    <w:uiPriority w:val="11"/>
    <w:rsid w:val="00FC3331"/>
    <w:rPr>
      <w:rFonts w:eastAsiaTheme="minorEastAsia"/>
      <w:color w:themeColor="text1" w:themeTint="A5" w:val="5A5A5A"/>
      <w:spacing w:val="15"/>
      <w:sz w:val="22"/>
      <w:szCs w:val="22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998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97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05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29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133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262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87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673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413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643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083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86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181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45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419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162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196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884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34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533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21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812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02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949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026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644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722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354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748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985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841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71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198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487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982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329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193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120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549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87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881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564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344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666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11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456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36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488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088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860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762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236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981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224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7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
<Relationships xmlns="http://schemas.openxmlformats.org/package/2006/relationships">
<Relationship Id="rId1" Target="../customXml/item1.xml" Type="http://schemas.openxmlformats.org/officeDocument/2006/relationships/customXml"/>
<Relationship Id="rId10" Target="fontTable.xml" Type="http://schemas.openxmlformats.org/officeDocument/2006/relationships/fontTable"/>
<Relationship Id="rId11" Target="theme/theme1.xml" Type="http://schemas.openxmlformats.org/officeDocument/2006/relationships/theme"/>
<Relationship Id="rId2" Target="numbering.xml" Type="http://schemas.openxmlformats.org/officeDocument/2006/relationships/numbering"/>
<Relationship Id="rId3" Target="styles.xml" Type="http://schemas.openxmlformats.org/officeDocument/2006/relationships/styles"/>
<Relationship Id="rId4" Target="settings.xml" Type="http://schemas.openxmlformats.org/officeDocument/2006/relationships/settings"/>
<Relationship Id="rId5" Target="webSettings.xml" Type="http://schemas.openxmlformats.org/officeDocument/2006/relationships/webSettings"/>
<Relationship Id="rId6" Target="footnotes.xml" Type="http://schemas.openxmlformats.org/officeDocument/2006/relationships/footnotes"/>
<Relationship Id="rId7" Target="endnotes.xml" Type="http://schemas.openxmlformats.org/officeDocument/2006/relationships/endnotes"/>
<Relationship Id="rId8" Target="footer1.xml" Type="http://schemas.openxmlformats.org/officeDocument/2006/relationships/footer"/>
<Relationship Id="rId9" Target="footer2.xml" Type="http://schemas.openxmlformats.org/officeDocument/2006/relationships/footer"/>
</Relationships>
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
<Relationships xmlns="http://schemas.openxmlformats.org/package/2006/relationships">
<Relationship Id="rId1" Target="itemProps1.xml" Type="http://schemas.openxmlformats.org/officeDocument/2006/relationships/customXmlProps"/>
</Relationships>
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1C39D9F2-EA81-4207-B777-66585E7125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106</TotalTime>
  <Pages>10</Pages>
  <Words>1247</Words>
  <Characters>7109</Characters>
  <Application>Microsoft Office Word</Application>
  <DocSecurity>0</DocSecurity>
  <Lines>59</Lines>
  <Paragraphs>16</Paragraphs>
  <ScaleCrop>false</ScaleCrop>
  <HeadingPairs>
    <vt:vector baseType="variant" size="2">
      <vt:variant>
        <vt:lpstr>Titolo</vt:lpstr>
      </vt:variant>
      <vt:variant>
        <vt:i4>1</vt:i4>
      </vt:variant>
    </vt:vector>
  </HeadingPairs>
  <TitlesOfParts>
    <vt:vector baseType="lpstr" size="1">
      <vt:lpstr/>
    </vt:vector>
  </TitlesOfParts>
  <Company/>
  <LinksUpToDate>false</LinksUpToDate>
  <CharactersWithSpaces>8340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2020-11-11T13:29:00Z</dcterms:created>
  <dc:creator>Utente di Microsoft Office</dc:creator>
  <cp:lastModifiedBy>Catarinozzi Roberto</cp:lastModifiedBy>
  <cp:lastPrinted>2019-09-03T12:09:00Z</cp:lastPrinted>
  <dcterms:modified xsi:type="dcterms:W3CDTF">2022-10-11T08:11:00Z</dcterms:modified>
  <cp:revision>19</cp:revision>
</cp:coreProperties>
</file>